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E05" w:rsidRPr="005C7E05" w:rsidRDefault="0037663D" w:rsidP="0043797E">
      <w:pPr>
        <w:spacing w:after="0" w:line="240" w:lineRule="auto"/>
        <w:jc w:val="center"/>
        <w:rPr>
          <w:rFonts w:ascii="Calibri" w:eastAsia="Times New Roman" w:hAnsi="Calibri" w:cs="Arial"/>
          <w:b/>
          <w:sz w:val="36"/>
          <w:szCs w:val="36"/>
          <w:lang w:val="en-GB"/>
        </w:rPr>
      </w:pPr>
      <w:r w:rsidRPr="0037663D">
        <w:rPr>
          <w:rFonts w:ascii="Calibri" w:eastAsia="Times New Roman" w:hAnsi="Calibri" w:cs="Arial"/>
          <w:b/>
          <w:sz w:val="36"/>
          <w:szCs w:val="36"/>
          <w:lang w:val="en-GB"/>
        </w:rPr>
        <w:t>POSITION DESCRIPTION</w:t>
      </w:r>
    </w:p>
    <w:tbl>
      <w:tblPr>
        <w:tblW w:w="0" w:type="auto"/>
        <w:tblLayout w:type="fixed"/>
        <w:tblLook w:val="0000" w:firstRow="0" w:lastRow="0" w:firstColumn="0" w:lastColumn="0" w:noHBand="0" w:noVBand="0"/>
      </w:tblPr>
      <w:tblGrid>
        <w:gridCol w:w="2943"/>
        <w:gridCol w:w="5812"/>
      </w:tblGrid>
      <w:tr w:rsidR="00440931" w:rsidRPr="005C7E05" w:rsidTr="00DE73E1">
        <w:tc>
          <w:tcPr>
            <w:tcW w:w="2943" w:type="dxa"/>
          </w:tcPr>
          <w:p w:rsidR="00440931" w:rsidRPr="00FE5F79" w:rsidRDefault="00440931" w:rsidP="00440931">
            <w:pPr>
              <w:pStyle w:val="BodyText"/>
              <w:tabs>
                <w:tab w:val="left" w:pos="3969"/>
              </w:tabs>
              <w:spacing w:before="240"/>
              <w:rPr>
                <w:rFonts w:asciiTheme="minorHAnsi" w:hAnsiTheme="minorHAnsi"/>
                <w:b/>
                <w:sz w:val="22"/>
                <w:szCs w:val="22"/>
              </w:rPr>
            </w:pPr>
            <w:r w:rsidRPr="00FE5F79">
              <w:rPr>
                <w:rFonts w:asciiTheme="minorHAnsi" w:hAnsiTheme="minorHAnsi"/>
                <w:b/>
                <w:sz w:val="22"/>
                <w:szCs w:val="22"/>
              </w:rPr>
              <w:t xml:space="preserve">TITLE: </w:t>
            </w:r>
            <w:r w:rsidRPr="00FE5F79">
              <w:rPr>
                <w:rFonts w:asciiTheme="minorHAnsi" w:hAnsiTheme="minorHAnsi"/>
                <w:b/>
                <w:sz w:val="22"/>
                <w:szCs w:val="22"/>
              </w:rPr>
              <w:tab/>
            </w:r>
          </w:p>
        </w:tc>
        <w:tc>
          <w:tcPr>
            <w:tcW w:w="5812" w:type="dxa"/>
          </w:tcPr>
          <w:p w:rsidR="00440931" w:rsidRPr="00FE5F79" w:rsidRDefault="00440931" w:rsidP="00440931">
            <w:pPr>
              <w:pStyle w:val="BodyText"/>
              <w:tabs>
                <w:tab w:val="left" w:pos="3969"/>
              </w:tabs>
              <w:spacing w:before="240"/>
              <w:rPr>
                <w:rFonts w:asciiTheme="minorHAnsi" w:hAnsiTheme="minorHAnsi"/>
                <w:b/>
                <w:sz w:val="22"/>
                <w:szCs w:val="22"/>
              </w:rPr>
            </w:pPr>
            <w:r>
              <w:rPr>
                <w:rFonts w:asciiTheme="minorHAnsi" w:hAnsiTheme="minorHAnsi"/>
                <w:b/>
                <w:sz w:val="22"/>
                <w:szCs w:val="22"/>
              </w:rPr>
              <w:t>Project Manager</w:t>
            </w:r>
          </w:p>
        </w:tc>
      </w:tr>
      <w:tr w:rsidR="00440931" w:rsidRPr="005C7E05" w:rsidTr="00DE73E1">
        <w:tc>
          <w:tcPr>
            <w:tcW w:w="2943" w:type="dxa"/>
          </w:tcPr>
          <w:p w:rsidR="00440931" w:rsidRPr="00FE5F79" w:rsidRDefault="00440931" w:rsidP="00440931">
            <w:pPr>
              <w:pStyle w:val="BodyText"/>
              <w:tabs>
                <w:tab w:val="left" w:pos="3969"/>
              </w:tabs>
              <w:spacing w:before="240"/>
              <w:rPr>
                <w:rFonts w:asciiTheme="minorHAnsi" w:hAnsiTheme="minorHAnsi"/>
                <w:b/>
                <w:sz w:val="22"/>
                <w:szCs w:val="22"/>
              </w:rPr>
            </w:pPr>
            <w:r w:rsidRPr="00FE5F79">
              <w:rPr>
                <w:rFonts w:asciiTheme="minorHAnsi" w:hAnsiTheme="minorHAnsi"/>
                <w:b/>
                <w:sz w:val="22"/>
                <w:szCs w:val="22"/>
              </w:rPr>
              <w:t>DEPARTMENT:</w:t>
            </w:r>
            <w:r w:rsidRPr="00FE5F79">
              <w:rPr>
                <w:rFonts w:asciiTheme="minorHAnsi" w:hAnsiTheme="minorHAnsi"/>
                <w:b/>
                <w:sz w:val="22"/>
                <w:szCs w:val="22"/>
              </w:rPr>
              <w:tab/>
            </w:r>
          </w:p>
        </w:tc>
        <w:tc>
          <w:tcPr>
            <w:tcW w:w="5812" w:type="dxa"/>
          </w:tcPr>
          <w:p w:rsidR="00440931" w:rsidRPr="00FE5F79" w:rsidRDefault="00440931" w:rsidP="00440931">
            <w:pPr>
              <w:pStyle w:val="BodyText"/>
              <w:tabs>
                <w:tab w:val="left" w:pos="3969"/>
              </w:tabs>
              <w:spacing w:before="240"/>
              <w:rPr>
                <w:rFonts w:asciiTheme="minorHAnsi" w:hAnsiTheme="minorHAnsi"/>
                <w:b/>
                <w:sz w:val="22"/>
                <w:szCs w:val="22"/>
              </w:rPr>
            </w:pPr>
            <w:r>
              <w:rPr>
                <w:rFonts w:asciiTheme="minorHAnsi" w:hAnsiTheme="minorHAnsi"/>
                <w:b/>
                <w:sz w:val="22"/>
                <w:szCs w:val="22"/>
              </w:rPr>
              <w:t>Senior Management</w:t>
            </w:r>
          </w:p>
        </w:tc>
      </w:tr>
      <w:tr w:rsidR="00440931" w:rsidRPr="005C7E05" w:rsidTr="00DE73E1">
        <w:tc>
          <w:tcPr>
            <w:tcW w:w="2943" w:type="dxa"/>
          </w:tcPr>
          <w:p w:rsidR="00440931" w:rsidRPr="00FE5F79" w:rsidRDefault="00440931" w:rsidP="00440931">
            <w:pPr>
              <w:pStyle w:val="BodyText"/>
              <w:tabs>
                <w:tab w:val="left" w:pos="3969"/>
              </w:tabs>
              <w:spacing w:before="240"/>
              <w:rPr>
                <w:rFonts w:asciiTheme="minorHAnsi" w:hAnsiTheme="minorHAnsi"/>
                <w:b/>
                <w:sz w:val="22"/>
                <w:szCs w:val="22"/>
              </w:rPr>
            </w:pPr>
            <w:r w:rsidRPr="00FE5F79">
              <w:rPr>
                <w:rFonts w:asciiTheme="minorHAnsi" w:hAnsiTheme="minorHAnsi"/>
                <w:b/>
                <w:sz w:val="22"/>
                <w:szCs w:val="22"/>
              </w:rPr>
              <w:t>INCUMBENT:</w:t>
            </w:r>
          </w:p>
        </w:tc>
        <w:tc>
          <w:tcPr>
            <w:tcW w:w="5812" w:type="dxa"/>
          </w:tcPr>
          <w:p w:rsidR="00440931" w:rsidRPr="00FE5F79" w:rsidRDefault="00440931" w:rsidP="00440931">
            <w:pPr>
              <w:pStyle w:val="BodyText"/>
              <w:tabs>
                <w:tab w:val="left" w:pos="3969"/>
              </w:tabs>
              <w:spacing w:before="240"/>
              <w:rPr>
                <w:rFonts w:asciiTheme="minorHAnsi" w:hAnsiTheme="minorHAnsi"/>
                <w:b/>
                <w:sz w:val="22"/>
                <w:szCs w:val="22"/>
              </w:rPr>
            </w:pPr>
          </w:p>
        </w:tc>
      </w:tr>
      <w:tr w:rsidR="00440931" w:rsidRPr="005C7E05" w:rsidTr="00DE73E1">
        <w:tc>
          <w:tcPr>
            <w:tcW w:w="2943" w:type="dxa"/>
          </w:tcPr>
          <w:p w:rsidR="00440931" w:rsidRPr="00FE5F79" w:rsidRDefault="00440931" w:rsidP="00440931">
            <w:pPr>
              <w:pStyle w:val="BodyText"/>
              <w:tabs>
                <w:tab w:val="left" w:pos="3969"/>
              </w:tabs>
              <w:spacing w:before="240"/>
              <w:rPr>
                <w:rFonts w:asciiTheme="minorHAnsi" w:hAnsiTheme="minorHAnsi"/>
                <w:b/>
                <w:sz w:val="22"/>
                <w:szCs w:val="22"/>
              </w:rPr>
            </w:pPr>
            <w:r w:rsidRPr="00FE5F79">
              <w:rPr>
                <w:rFonts w:asciiTheme="minorHAnsi" w:hAnsiTheme="minorHAnsi"/>
                <w:b/>
                <w:sz w:val="22"/>
                <w:szCs w:val="22"/>
              </w:rPr>
              <w:t>SUPERVISOR:</w:t>
            </w:r>
          </w:p>
        </w:tc>
        <w:tc>
          <w:tcPr>
            <w:tcW w:w="5812" w:type="dxa"/>
          </w:tcPr>
          <w:p w:rsidR="00440931" w:rsidRPr="00FE5F79" w:rsidRDefault="00B63E06" w:rsidP="00440931">
            <w:pPr>
              <w:pStyle w:val="BodyText"/>
              <w:tabs>
                <w:tab w:val="left" w:pos="3969"/>
              </w:tabs>
              <w:spacing w:before="240"/>
              <w:rPr>
                <w:rFonts w:asciiTheme="minorHAnsi" w:hAnsiTheme="minorHAnsi"/>
                <w:b/>
                <w:sz w:val="22"/>
                <w:szCs w:val="22"/>
              </w:rPr>
            </w:pPr>
            <w:r>
              <w:rPr>
                <w:rFonts w:asciiTheme="minorHAnsi" w:hAnsiTheme="minorHAnsi"/>
                <w:b/>
                <w:sz w:val="22"/>
                <w:szCs w:val="22"/>
              </w:rPr>
              <w:t>General</w:t>
            </w:r>
            <w:r w:rsidR="00440931">
              <w:rPr>
                <w:rFonts w:asciiTheme="minorHAnsi" w:hAnsiTheme="minorHAnsi"/>
                <w:b/>
                <w:sz w:val="22"/>
                <w:szCs w:val="22"/>
              </w:rPr>
              <w:t xml:space="preserve"> Manager</w:t>
            </w:r>
          </w:p>
        </w:tc>
      </w:tr>
    </w:tbl>
    <w:p w:rsidR="005C7E05" w:rsidRPr="005C7E05" w:rsidRDefault="005C7E05" w:rsidP="005C7E05">
      <w:pPr>
        <w:spacing w:after="0" w:line="240" w:lineRule="auto"/>
        <w:jc w:val="both"/>
        <w:rPr>
          <w:rFonts w:eastAsia="Times New Roman" w:cs="Calibri"/>
          <w:color w:val="000000"/>
          <w:lang w:val="en-GB"/>
        </w:rPr>
      </w:pPr>
    </w:p>
    <w:p w:rsidR="005C7E05" w:rsidRPr="005C7E05" w:rsidRDefault="005C7E05" w:rsidP="005C7E05">
      <w:pPr>
        <w:spacing w:after="0" w:line="240" w:lineRule="auto"/>
        <w:jc w:val="both"/>
        <w:rPr>
          <w:rFonts w:eastAsia="Times New Roman" w:cs="Calibri"/>
          <w:b/>
          <w:color w:val="000000"/>
          <w:lang w:val="en-GB"/>
        </w:rPr>
      </w:pPr>
    </w:p>
    <w:p w:rsidR="00523109" w:rsidRDefault="00523109" w:rsidP="005C7E05">
      <w:pPr>
        <w:spacing w:after="0" w:line="240" w:lineRule="auto"/>
        <w:jc w:val="both"/>
        <w:rPr>
          <w:rFonts w:eastAsia="Times New Roman" w:cs="Calibri"/>
          <w:b/>
          <w:color w:val="000000"/>
          <w:lang w:val="en-GB"/>
        </w:rPr>
      </w:pPr>
    </w:p>
    <w:p w:rsidR="005C7E05" w:rsidRPr="005C7E05" w:rsidRDefault="00523109" w:rsidP="005C7E05">
      <w:pPr>
        <w:spacing w:after="0" w:line="240" w:lineRule="auto"/>
        <w:jc w:val="both"/>
        <w:rPr>
          <w:rFonts w:eastAsia="Times New Roman" w:cs="Calibri"/>
          <w:b/>
          <w:color w:val="000000"/>
          <w:lang w:val="en-GB"/>
        </w:rPr>
      </w:pPr>
      <w:r>
        <w:rPr>
          <w:rFonts w:eastAsia="Times New Roman" w:cs="Calibri"/>
          <w:b/>
          <w:color w:val="000000"/>
          <w:lang w:val="en-GB"/>
        </w:rPr>
        <w:t>Our purpose, vision and values</w:t>
      </w:r>
      <w:r w:rsidR="005C7E05" w:rsidRPr="005C7E05">
        <w:rPr>
          <w:rFonts w:eastAsia="Times New Roman" w:cs="Calibri"/>
          <w:b/>
          <w:color w:val="000000"/>
          <w:lang w:val="en-GB"/>
        </w:rPr>
        <w:t>:</w:t>
      </w:r>
    </w:p>
    <w:p w:rsidR="005C7E05" w:rsidRPr="005C7E05" w:rsidRDefault="005C7E05" w:rsidP="005C7E05">
      <w:pPr>
        <w:spacing w:after="0" w:line="240" w:lineRule="auto"/>
        <w:jc w:val="both"/>
        <w:rPr>
          <w:rFonts w:eastAsia="Times New Roman" w:cs="Calibri"/>
          <w:color w:val="000000"/>
          <w:lang w:val="en-GB"/>
        </w:rPr>
      </w:pPr>
    </w:p>
    <w:p w:rsidR="005C7E05" w:rsidRDefault="00523109" w:rsidP="00523109">
      <w:pPr>
        <w:tabs>
          <w:tab w:val="left" w:pos="709"/>
        </w:tabs>
        <w:spacing w:after="0" w:line="240" w:lineRule="auto"/>
        <w:ind w:left="709" w:hanging="425"/>
        <w:jc w:val="center"/>
        <w:rPr>
          <w:rFonts w:ascii="Century Gothic" w:eastAsia="Times New Roman" w:hAnsi="Century Gothic" w:cs="Arial"/>
          <w:iCs/>
          <w:sz w:val="20"/>
          <w:szCs w:val="24"/>
        </w:rPr>
      </w:pPr>
      <w:r>
        <w:rPr>
          <w:rFonts w:ascii="Century Gothic" w:eastAsia="Times New Roman" w:hAnsi="Century Gothic" w:cs="Arial"/>
          <w:iCs/>
          <w:sz w:val="20"/>
          <w:szCs w:val="24"/>
        </w:rPr>
        <w:t>“</w:t>
      </w:r>
      <w:r w:rsidRPr="00523109">
        <w:rPr>
          <w:rFonts w:ascii="Century Gothic" w:eastAsia="Times New Roman" w:hAnsi="Century Gothic" w:cs="Arial"/>
          <w:b/>
          <w:iCs/>
          <w:sz w:val="20"/>
          <w:szCs w:val="24"/>
        </w:rPr>
        <w:t>National Group</w:t>
      </w:r>
      <w:r>
        <w:rPr>
          <w:rFonts w:ascii="Century Gothic" w:eastAsia="Times New Roman" w:hAnsi="Century Gothic" w:cs="Arial"/>
          <w:b/>
          <w:iCs/>
          <w:sz w:val="20"/>
          <w:szCs w:val="24"/>
        </w:rPr>
        <w:t xml:space="preserve"> </w:t>
      </w:r>
      <w:r>
        <w:rPr>
          <w:rFonts w:ascii="Century Gothic" w:eastAsia="Times New Roman" w:hAnsi="Century Gothic" w:cs="Arial"/>
          <w:iCs/>
          <w:sz w:val="20"/>
          <w:szCs w:val="24"/>
        </w:rPr>
        <w:t>contributes to the long-term, sustainable growth of the global resources industry by providing state-of-the-art equipment and innovative mining services.</w:t>
      </w:r>
    </w:p>
    <w:p w:rsidR="00523109" w:rsidRDefault="00523109" w:rsidP="00523109">
      <w:pPr>
        <w:tabs>
          <w:tab w:val="left" w:pos="709"/>
        </w:tabs>
        <w:spacing w:after="0" w:line="240" w:lineRule="auto"/>
        <w:ind w:left="709" w:hanging="425"/>
        <w:jc w:val="center"/>
        <w:rPr>
          <w:rFonts w:ascii="Century Gothic" w:eastAsia="Times New Roman" w:hAnsi="Century Gothic" w:cs="Arial"/>
          <w:iCs/>
          <w:sz w:val="20"/>
          <w:szCs w:val="24"/>
        </w:rPr>
      </w:pPr>
    </w:p>
    <w:p w:rsidR="00523109" w:rsidRDefault="00523109" w:rsidP="00523109">
      <w:pPr>
        <w:tabs>
          <w:tab w:val="left" w:pos="709"/>
        </w:tabs>
        <w:spacing w:after="0" w:line="240" w:lineRule="auto"/>
        <w:ind w:left="709" w:hanging="425"/>
        <w:jc w:val="center"/>
        <w:rPr>
          <w:rFonts w:ascii="Century Gothic" w:eastAsia="Times New Roman" w:hAnsi="Century Gothic" w:cs="Arial"/>
          <w:iCs/>
          <w:sz w:val="20"/>
          <w:szCs w:val="24"/>
        </w:rPr>
      </w:pPr>
    </w:p>
    <w:p w:rsidR="00523109" w:rsidRDefault="00523109" w:rsidP="00523109">
      <w:pPr>
        <w:tabs>
          <w:tab w:val="left" w:pos="709"/>
        </w:tabs>
        <w:spacing w:after="0" w:line="240" w:lineRule="auto"/>
        <w:ind w:left="709" w:hanging="425"/>
        <w:jc w:val="center"/>
        <w:rPr>
          <w:rFonts w:ascii="Century Gothic" w:eastAsia="Times New Roman" w:hAnsi="Century Gothic" w:cs="Arial"/>
          <w:iCs/>
          <w:sz w:val="20"/>
          <w:szCs w:val="24"/>
        </w:rPr>
      </w:pPr>
      <w:r>
        <w:rPr>
          <w:rFonts w:ascii="Century Gothic" w:eastAsia="Times New Roman" w:hAnsi="Century Gothic" w:cs="Arial"/>
          <w:iCs/>
          <w:sz w:val="20"/>
          <w:szCs w:val="24"/>
        </w:rPr>
        <w:t>We believe in the power of mining to create opportunities for people across Australia and change lives. We are proud to be part of an industry that builds financial and social wealth for communities, including in the regions.</w:t>
      </w:r>
    </w:p>
    <w:p w:rsidR="00523109" w:rsidRDefault="00523109" w:rsidP="00523109">
      <w:pPr>
        <w:tabs>
          <w:tab w:val="left" w:pos="709"/>
        </w:tabs>
        <w:spacing w:after="0" w:line="240" w:lineRule="auto"/>
        <w:ind w:left="709" w:hanging="425"/>
        <w:jc w:val="center"/>
        <w:rPr>
          <w:rFonts w:ascii="Century Gothic" w:eastAsia="Times New Roman" w:hAnsi="Century Gothic" w:cs="Arial"/>
          <w:iCs/>
          <w:sz w:val="20"/>
          <w:szCs w:val="24"/>
        </w:rPr>
      </w:pPr>
    </w:p>
    <w:p w:rsidR="00523109" w:rsidRDefault="00523109" w:rsidP="00523109">
      <w:pPr>
        <w:tabs>
          <w:tab w:val="left" w:pos="709"/>
        </w:tabs>
        <w:spacing w:after="0" w:line="240" w:lineRule="auto"/>
        <w:ind w:left="709" w:hanging="425"/>
        <w:jc w:val="center"/>
        <w:rPr>
          <w:rFonts w:ascii="Century Gothic" w:eastAsia="Times New Roman" w:hAnsi="Century Gothic" w:cs="Arial"/>
          <w:iCs/>
          <w:sz w:val="20"/>
          <w:szCs w:val="24"/>
        </w:rPr>
      </w:pPr>
    </w:p>
    <w:p w:rsidR="00523109" w:rsidRDefault="00523109" w:rsidP="00523109">
      <w:pPr>
        <w:tabs>
          <w:tab w:val="left" w:pos="709"/>
        </w:tabs>
        <w:spacing w:after="0" w:line="240" w:lineRule="auto"/>
        <w:ind w:left="709" w:hanging="425"/>
        <w:jc w:val="center"/>
        <w:rPr>
          <w:rFonts w:ascii="Century Gothic" w:eastAsia="Times New Roman" w:hAnsi="Century Gothic" w:cs="Arial"/>
          <w:iCs/>
          <w:sz w:val="20"/>
          <w:szCs w:val="24"/>
        </w:rPr>
      </w:pPr>
      <w:r>
        <w:rPr>
          <w:rFonts w:ascii="Century Gothic" w:eastAsia="Times New Roman" w:hAnsi="Century Gothic" w:cs="Arial"/>
          <w:iCs/>
          <w:sz w:val="20"/>
          <w:szCs w:val="24"/>
        </w:rPr>
        <w:t>National Group’s motto of “Unstoppable” reflects our passion to help clients optimise mine performance through all conditions. Our Success is built on our core values of integrity, accountability and inclusion”</w:t>
      </w:r>
    </w:p>
    <w:p w:rsidR="00523109" w:rsidRDefault="00523109" w:rsidP="00523109">
      <w:pPr>
        <w:tabs>
          <w:tab w:val="left" w:pos="709"/>
        </w:tabs>
        <w:spacing w:after="0" w:line="240" w:lineRule="auto"/>
        <w:ind w:left="709" w:hanging="425"/>
        <w:jc w:val="center"/>
        <w:rPr>
          <w:rFonts w:ascii="Century Gothic" w:eastAsia="Times New Roman" w:hAnsi="Century Gothic" w:cs="Arial"/>
          <w:iCs/>
          <w:sz w:val="20"/>
          <w:szCs w:val="24"/>
        </w:rPr>
      </w:pPr>
    </w:p>
    <w:p w:rsidR="00523109" w:rsidRDefault="00523109" w:rsidP="00523109">
      <w:pPr>
        <w:tabs>
          <w:tab w:val="left" w:pos="709"/>
        </w:tabs>
        <w:spacing w:after="0" w:line="240" w:lineRule="auto"/>
        <w:ind w:left="709" w:hanging="425"/>
        <w:jc w:val="center"/>
        <w:rPr>
          <w:rFonts w:ascii="Century Gothic" w:eastAsia="Times New Roman" w:hAnsi="Century Gothic" w:cs="Arial"/>
          <w:b/>
          <w:iCs/>
          <w:sz w:val="20"/>
          <w:szCs w:val="24"/>
        </w:rPr>
      </w:pPr>
    </w:p>
    <w:p w:rsidR="00523109" w:rsidRDefault="00523109" w:rsidP="00523109">
      <w:pPr>
        <w:tabs>
          <w:tab w:val="left" w:pos="709"/>
        </w:tabs>
        <w:spacing w:after="0" w:line="240" w:lineRule="auto"/>
        <w:ind w:left="709" w:hanging="425"/>
        <w:jc w:val="center"/>
        <w:rPr>
          <w:rFonts w:ascii="Century Gothic" w:eastAsia="Times New Roman" w:hAnsi="Century Gothic" w:cs="Arial"/>
          <w:b/>
          <w:iCs/>
          <w:sz w:val="20"/>
          <w:szCs w:val="24"/>
        </w:rPr>
      </w:pPr>
    </w:p>
    <w:p w:rsidR="00523109" w:rsidRPr="00523109" w:rsidRDefault="00523109" w:rsidP="00523109">
      <w:pPr>
        <w:tabs>
          <w:tab w:val="left" w:pos="709"/>
        </w:tabs>
        <w:spacing w:after="0" w:line="240" w:lineRule="auto"/>
        <w:ind w:left="709" w:hanging="425"/>
        <w:jc w:val="center"/>
        <w:rPr>
          <w:rFonts w:ascii="Century Gothic" w:eastAsia="Times New Roman" w:hAnsi="Century Gothic" w:cs="Arial"/>
          <w:b/>
          <w:iCs/>
          <w:sz w:val="20"/>
          <w:szCs w:val="24"/>
        </w:rPr>
      </w:pPr>
      <w:r w:rsidRPr="00523109">
        <w:rPr>
          <w:rFonts w:ascii="Century Gothic" w:eastAsia="Times New Roman" w:hAnsi="Century Gothic" w:cs="Arial"/>
          <w:b/>
          <w:iCs/>
          <w:sz w:val="20"/>
          <w:szCs w:val="24"/>
        </w:rPr>
        <w:t>Mark Ackroyd</w:t>
      </w:r>
    </w:p>
    <w:p w:rsidR="00523109" w:rsidRPr="00523109" w:rsidRDefault="00523109" w:rsidP="00523109">
      <w:pPr>
        <w:tabs>
          <w:tab w:val="left" w:pos="709"/>
        </w:tabs>
        <w:spacing w:after="0" w:line="240" w:lineRule="auto"/>
        <w:ind w:left="709" w:hanging="425"/>
        <w:jc w:val="center"/>
        <w:rPr>
          <w:rFonts w:ascii="Century Gothic" w:eastAsia="Times New Roman" w:hAnsi="Century Gothic" w:cs="Arial"/>
          <w:b/>
          <w:iCs/>
          <w:sz w:val="20"/>
          <w:szCs w:val="24"/>
        </w:rPr>
      </w:pPr>
      <w:r w:rsidRPr="00523109">
        <w:rPr>
          <w:rFonts w:ascii="Century Gothic" w:eastAsia="Times New Roman" w:hAnsi="Century Gothic" w:cs="Arial"/>
          <w:b/>
          <w:iCs/>
          <w:sz w:val="20"/>
          <w:szCs w:val="24"/>
        </w:rPr>
        <w:t>Founder, CEO and Managing Director</w:t>
      </w:r>
    </w:p>
    <w:p w:rsidR="00523109" w:rsidRPr="00523109" w:rsidRDefault="00523109" w:rsidP="00523109">
      <w:pPr>
        <w:tabs>
          <w:tab w:val="left" w:pos="709"/>
        </w:tabs>
        <w:spacing w:after="0" w:line="240" w:lineRule="auto"/>
        <w:ind w:left="709" w:hanging="425"/>
        <w:jc w:val="center"/>
        <w:rPr>
          <w:rFonts w:ascii="Century Gothic" w:eastAsia="Times New Roman" w:hAnsi="Century Gothic" w:cs="Arial"/>
          <w:b/>
          <w:iCs/>
          <w:sz w:val="20"/>
          <w:szCs w:val="24"/>
        </w:rPr>
      </w:pPr>
      <w:r w:rsidRPr="00523109">
        <w:rPr>
          <w:rFonts w:ascii="Century Gothic" w:eastAsia="Times New Roman" w:hAnsi="Century Gothic" w:cs="Arial"/>
          <w:b/>
          <w:iCs/>
          <w:sz w:val="20"/>
          <w:szCs w:val="24"/>
        </w:rPr>
        <w:t>National Group</w:t>
      </w:r>
    </w:p>
    <w:p w:rsidR="005C7E05" w:rsidRPr="005C7E05" w:rsidRDefault="005C7E05" w:rsidP="005C7E05">
      <w:pPr>
        <w:spacing w:after="0" w:line="240" w:lineRule="auto"/>
        <w:ind w:left="720"/>
        <w:jc w:val="both"/>
        <w:rPr>
          <w:rFonts w:eastAsia="Times New Roman" w:cs="Calibri"/>
          <w:color w:val="000000"/>
          <w:lang w:val="en-GB"/>
        </w:rPr>
      </w:pPr>
    </w:p>
    <w:p w:rsidR="005C7E05" w:rsidRPr="005C7E05" w:rsidRDefault="005C7E05" w:rsidP="005C7E05">
      <w:pPr>
        <w:spacing w:after="0" w:line="240" w:lineRule="auto"/>
        <w:jc w:val="both"/>
        <w:rPr>
          <w:rFonts w:eastAsia="Times New Roman" w:cs="Calibri"/>
          <w:b/>
          <w:bCs/>
          <w:color w:val="000000"/>
          <w:lang w:val="en-GB"/>
        </w:rPr>
      </w:pPr>
    </w:p>
    <w:p w:rsidR="001F39F2" w:rsidRDefault="001F39F2" w:rsidP="001F39F2">
      <w:pPr>
        <w:pStyle w:val="BodyText"/>
        <w:rPr>
          <w:rFonts w:asciiTheme="minorHAnsi" w:hAnsiTheme="minorHAnsi"/>
          <w:b/>
          <w:bCs/>
          <w:sz w:val="24"/>
          <w:szCs w:val="24"/>
        </w:rPr>
      </w:pPr>
    </w:p>
    <w:p w:rsidR="001F39F2" w:rsidRDefault="001F39F2" w:rsidP="001F39F2">
      <w:pPr>
        <w:pStyle w:val="BodyText"/>
        <w:rPr>
          <w:rFonts w:asciiTheme="minorHAnsi" w:hAnsiTheme="minorHAnsi"/>
          <w:b/>
          <w:bCs/>
          <w:sz w:val="24"/>
          <w:szCs w:val="24"/>
        </w:rPr>
      </w:pPr>
    </w:p>
    <w:p w:rsidR="001F39F2" w:rsidRDefault="001F39F2" w:rsidP="001F39F2">
      <w:pPr>
        <w:pStyle w:val="BodyText"/>
        <w:rPr>
          <w:rFonts w:asciiTheme="minorHAnsi" w:hAnsiTheme="minorHAnsi"/>
          <w:b/>
          <w:bCs/>
          <w:sz w:val="24"/>
          <w:szCs w:val="24"/>
        </w:rPr>
      </w:pPr>
    </w:p>
    <w:p w:rsidR="00713995" w:rsidRDefault="00713995" w:rsidP="001F39F2">
      <w:pPr>
        <w:pStyle w:val="BodyText"/>
        <w:rPr>
          <w:rFonts w:asciiTheme="minorHAnsi" w:hAnsiTheme="minorHAnsi"/>
          <w:b/>
          <w:bCs/>
          <w:sz w:val="24"/>
          <w:szCs w:val="24"/>
        </w:rPr>
      </w:pPr>
    </w:p>
    <w:p w:rsidR="00440931" w:rsidRPr="00101874" w:rsidRDefault="00440931" w:rsidP="00440931">
      <w:pPr>
        <w:pStyle w:val="BodyText"/>
        <w:rPr>
          <w:rFonts w:asciiTheme="minorHAnsi" w:hAnsiTheme="minorHAnsi"/>
          <w:b/>
          <w:bCs/>
          <w:sz w:val="24"/>
          <w:szCs w:val="24"/>
        </w:rPr>
      </w:pPr>
      <w:r w:rsidRPr="00101874">
        <w:rPr>
          <w:rFonts w:asciiTheme="minorHAnsi" w:hAnsiTheme="minorHAnsi"/>
          <w:b/>
          <w:bCs/>
          <w:sz w:val="24"/>
          <w:szCs w:val="24"/>
        </w:rPr>
        <w:lastRenderedPageBreak/>
        <w:t>POSITION OBJECTIVE:</w:t>
      </w:r>
    </w:p>
    <w:p w:rsidR="00440931" w:rsidRPr="00101874" w:rsidRDefault="00440931" w:rsidP="00440931">
      <w:pPr>
        <w:pStyle w:val="BodyText"/>
        <w:rPr>
          <w:rFonts w:asciiTheme="minorHAnsi" w:hAnsiTheme="minorHAnsi"/>
          <w:b/>
          <w:bCs/>
          <w:sz w:val="22"/>
          <w:szCs w:val="22"/>
        </w:rPr>
      </w:pPr>
    </w:p>
    <w:p w:rsidR="00440931" w:rsidRDefault="00440931" w:rsidP="00440931">
      <w:pPr>
        <w:pStyle w:val="BodyTextIndent"/>
        <w:ind w:left="0"/>
        <w:jc w:val="both"/>
        <w:rPr>
          <w:rFonts w:asciiTheme="minorHAnsi" w:hAnsiTheme="minorHAnsi"/>
          <w:color w:val="000000"/>
          <w:sz w:val="22"/>
          <w:szCs w:val="22"/>
          <w:lang w:val="en-GB"/>
        </w:rPr>
      </w:pPr>
      <w:r w:rsidRPr="002F1F5F">
        <w:rPr>
          <w:rFonts w:asciiTheme="minorHAnsi" w:hAnsiTheme="minorHAnsi"/>
          <w:color w:val="000000"/>
          <w:sz w:val="22"/>
          <w:szCs w:val="22"/>
          <w:lang w:val="en-GB"/>
        </w:rPr>
        <w:t xml:space="preserve">The </w:t>
      </w:r>
      <w:r>
        <w:rPr>
          <w:rFonts w:asciiTheme="minorHAnsi" w:hAnsiTheme="minorHAnsi"/>
          <w:color w:val="000000"/>
          <w:sz w:val="22"/>
          <w:szCs w:val="22"/>
          <w:lang w:val="en-GB"/>
        </w:rPr>
        <w:t>Project</w:t>
      </w:r>
      <w:r w:rsidRPr="002F1F5F">
        <w:rPr>
          <w:rFonts w:asciiTheme="minorHAnsi" w:hAnsiTheme="minorHAnsi"/>
          <w:color w:val="000000"/>
          <w:sz w:val="22"/>
          <w:szCs w:val="22"/>
          <w:lang w:val="en-GB"/>
        </w:rPr>
        <w:t xml:space="preserve"> </w:t>
      </w:r>
      <w:r>
        <w:rPr>
          <w:rFonts w:asciiTheme="minorHAnsi" w:hAnsiTheme="minorHAnsi"/>
          <w:color w:val="000000"/>
          <w:sz w:val="22"/>
          <w:szCs w:val="22"/>
          <w:lang w:val="en-GB"/>
        </w:rPr>
        <w:t>Manager</w:t>
      </w:r>
      <w:r w:rsidRPr="002F1F5F">
        <w:rPr>
          <w:rFonts w:asciiTheme="minorHAnsi" w:hAnsiTheme="minorHAnsi"/>
          <w:color w:val="000000"/>
          <w:sz w:val="22"/>
          <w:szCs w:val="22"/>
          <w:lang w:val="en-GB"/>
        </w:rPr>
        <w:t xml:space="preserve"> is responsible </w:t>
      </w:r>
      <w:r>
        <w:rPr>
          <w:rFonts w:asciiTheme="minorHAnsi" w:hAnsiTheme="minorHAnsi"/>
          <w:color w:val="000000"/>
          <w:sz w:val="22"/>
          <w:szCs w:val="22"/>
          <w:lang w:val="en-GB"/>
        </w:rPr>
        <w:t>to ensure the workforce are meeting and exceeding safety &amp; production targets as set out in the contract of service.  Additionally, they must cultivate a relationship with the Mine Operator to ensure the proactive management of the operation and mitigation of potential issues including:</w:t>
      </w:r>
    </w:p>
    <w:p w:rsidR="00440931" w:rsidRPr="00056E15" w:rsidRDefault="00440931" w:rsidP="00440931">
      <w:pPr>
        <w:pStyle w:val="BodyText"/>
        <w:numPr>
          <w:ilvl w:val="0"/>
          <w:numId w:val="16"/>
        </w:numPr>
        <w:rPr>
          <w:rFonts w:asciiTheme="minorHAnsi" w:hAnsiTheme="minorHAnsi"/>
          <w:sz w:val="22"/>
          <w:szCs w:val="22"/>
        </w:rPr>
      </w:pPr>
      <w:r w:rsidRPr="00056E15">
        <w:rPr>
          <w:rFonts w:asciiTheme="minorHAnsi" w:hAnsiTheme="minorHAnsi"/>
          <w:sz w:val="22"/>
          <w:szCs w:val="22"/>
        </w:rPr>
        <w:t xml:space="preserve">Ensure site compliance with all relevant pieces of legislation </w:t>
      </w:r>
      <w:r w:rsidRPr="005B45AD">
        <w:rPr>
          <w:rFonts w:asciiTheme="minorHAnsi" w:hAnsiTheme="minorHAnsi"/>
          <w:i/>
          <w:sz w:val="22"/>
          <w:szCs w:val="22"/>
        </w:rPr>
        <w:t>(safety, environment, workplace relations)</w:t>
      </w:r>
      <w:r w:rsidRPr="00056E15">
        <w:rPr>
          <w:rFonts w:asciiTheme="minorHAnsi" w:hAnsiTheme="minorHAnsi"/>
          <w:sz w:val="22"/>
          <w:szCs w:val="22"/>
        </w:rPr>
        <w:t>.</w:t>
      </w:r>
    </w:p>
    <w:p w:rsidR="00440931" w:rsidRPr="00056E15" w:rsidRDefault="00440931" w:rsidP="00440931">
      <w:pPr>
        <w:pStyle w:val="BodyText"/>
        <w:numPr>
          <w:ilvl w:val="0"/>
          <w:numId w:val="16"/>
        </w:numPr>
        <w:rPr>
          <w:rFonts w:asciiTheme="minorHAnsi" w:hAnsiTheme="minorHAnsi"/>
          <w:sz w:val="22"/>
          <w:szCs w:val="22"/>
        </w:rPr>
      </w:pPr>
      <w:r w:rsidRPr="00056E15">
        <w:rPr>
          <w:rFonts w:asciiTheme="minorHAnsi" w:hAnsiTheme="minorHAnsi"/>
          <w:sz w:val="22"/>
          <w:szCs w:val="22"/>
        </w:rPr>
        <w:t>Ensure industrial unrest is kept to a minimum through regular consultation with the workforce.</w:t>
      </w:r>
    </w:p>
    <w:p w:rsidR="00440931" w:rsidRPr="00613DF2" w:rsidRDefault="00440931" w:rsidP="00440931">
      <w:pPr>
        <w:pStyle w:val="BodyText"/>
        <w:numPr>
          <w:ilvl w:val="0"/>
          <w:numId w:val="16"/>
        </w:numPr>
        <w:rPr>
          <w:rFonts w:asciiTheme="minorHAnsi" w:hAnsiTheme="minorHAnsi"/>
          <w:sz w:val="22"/>
          <w:szCs w:val="22"/>
        </w:rPr>
      </w:pPr>
      <w:r w:rsidRPr="00613DF2">
        <w:rPr>
          <w:rFonts w:asciiTheme="minorHAnsi" w:hAnsiTheme="minorHAnsi"/>
          <w:sz w:val="22"/>
          <w:szCs w:val="22"/>
        </w:rPr>
        <w:t>Ensure plant and equipment is fit for purpose and capable of meeting project outcomes.</w:t>
      </w:r>
    </w:p>
    <w:p w:rsidR="00440931" w:rsidRPr="00AB31B8" w:rsidRDefault="00440931" w:rsidP="00440931">
      <w:pPr>
        <w:pStyle w:val="BodyText"/>
        <w:numPr>
          <w:ilvl w:val="0"/>
          <w:numId w:val="16"/>
        </w:numPr>
        <w:rPr>
          <w:rFonts w:ascii="Calibri" w:hAnsi="Calibri"/>
          <w:sz w:val="22"/>
          <w:szCs w:val="22"/>
        </w:rPr>
      </w:pPr>
      <w:r w:rsidRPr="00613DF2">
        <w:rPr>
          <w:rFonts w:asciiTheme="minorHAnsi" w:hAnsiTheme="minorHAnsi"/>
          <w:sz w:val="22"/>
          <w:szCs w:val="22"/>
        </w:rPr>
        <w:t>Lead</w:t>
      </w:r>
      <w:r>
        <w:rPr>
          <w:rFonts w:asciiTheme="minorHAnsi" w:hAnsiTheme="minorHAnsi"/>
          <w:sz w:val="22"/>
          <w:szCs w:val="22"/>
        </w:rPr>
        <w:t xml:space="preserve">ing the preparation, </w:t>
      </w:r>
      <w:r w:rsidRPr="00613DF2">
        <w:rPr>
          <w:rFonts w:asciiTheme="minorHAnsi" w:hAnsiTheme="minorHAnsi"/>
          <w:sz w:val="22"/>
          <w:szCs w:val="22"/>
        </w:rPr>
        <w:t xml:space="preserve">approval and implementation of </w:t>
      </w:r>
      <w:r>
        <w:rPr>
          <w:rFonts w:asciiTheme="minorHAnsi" w:hAnsiTheme="minorHAnsi"/>
          <w:sz w:val="22"/>
          <w:szCs w:val="22"/>
        </w:rPr>
        <w:t>project objectives and monitoring of same.</w:t>
      </w:r>
    </w:p>
    <w:p w:rsidR="00AB31B8" w:rsidRPr="00613DF2" w:rsidRDefault="00AB31B8" w:rsidP="00440931">
      <w:pPr>
        <w:pStyle w:val="BodyText"/>
        <w:numPr>
          <w:ilvl w:val="0"/>
          <w:numId w:val="16"/>
        </w:numPr>
        <w:rPr>
          <w:rFonts w:ascii="Calibri" w:hAnsi="Calibri"/>
          <w:sz w:val="22"/>
          <w:szCs w:val="22"/>
        </w:rPr>
      </w:pPr>
      <w:r>
        <w:rPr>
          <w:rFonts w:asciiTheme="minorHAnsi" w:hAnsiTheme="minorHAnsi"/>
          <w:sz w:val="22"/>
          <w:szCs w:val="22"/>
        </w:rPr>
        <w:t>Be responsible for Profit and Loss and the overall performance of the Contract</w:t>
      </w:r>
    </w:p>
    <w:p w:rsidR="00440931" w:rsidRPr="00056E15" w:rsidRDefault="00440931" w:rsidP="00440931">
      <w:pPr>
        <w:numPr>
          <w:ilvl w:val="12"/>
          <w:numId w:val="0"/>
        </w:numPr>
        <w:ind w:left="709" w:hanging="709"/>
        <w:jc w:val="both"/>
        <w:rPr>
          <w:rFonts w:ascii="Calibri" w:hAnsi="Calibri"/>
        </w:rPr>
      </w:pPr>
    </w:p>
    <w:p w:rsidR="00440931" w:rsidRPr="00101874" w:rsidRDefault="00440931" w:rsidP="00440931">
      <w:pPr>
        <w:pStyle w:val="BodyText"/>
        <w:rPr>
          <w:rFonts w:asciiTheme="minorHAnsi" w:hAnsiTheme="minorHAnsi"/>
          <w:b/>
          <w:bCs/>
          <w:sz w:val="22"/>
          <w:szCs w:val="22"/>
        </w:rPr>
      </w:pPr>
    </w:p>
    <w:p w:rsidR="00440931" w:rsidRPr="00101874" w:rsidRDefault="00440931" w:rsidP="00440931">
      <w:pPr>
        <w:pStyle w:val="BodyText"/>
        <w:rPr>
          <w:rFonts w:asciiTheme="minorHAnsi" w:hAnsiTheme="minorHAnsi"/>
          <w:b/>
          <w:bCs/>
          <w:sz w:val="22"/>
          <w:szCs w:val="22"/>
        </w:rPr>
      </w:pPr>
      <w:r w:rsidRPr="00101874">
        <w:rPr>
          <w:rFonts w:asciiTheme="minorHAnsi" w:hAnsiTheme="minorHAnsi"/>
          <w:b/>
          <w:bCs/>
          <w:sz w:val="22"/>
          <w:szCs w:val="22"/>
        </w:rPr>
        <w:t>KEY RESPONSIBILITIES:</w:t>
      </w:r>
    </w:p>
    <w:p w:rsidR="00440931" w:rsidRPr="00101874" w:rsidRDefault="00440931" w:rsidP="00440931">
      <w:pPr>
        <w:jc w:val="both"/>
      </w:pPr>
    </w:p>
    <w:p w:rsidR="00440931" w:rsidRPr="00101874" w:rsidRDefault="00440931" w:rsidP="00440931">
      <w:pPr>
        <w:jc w:val="both"/>
        <w:rPr>
          <w:b/>
        </w:rPr>
      </w:pPr>
      <w:r w:rsidRPr="00101874">
        <w:rPr>
          <w:b/>
        </w:rPr>
        <w:t>Operations</w:t>
      </w:r>
    </w:p>
    <w:p w:rsidR="00440931" w:rsidRPr="00101874" w:rsidRDefault="00440931" w:rsidP="00440931">
      <w:pPr>
        <w:pStyle w:val="BodyText"/>
        <w:numPr>
          <w:ilvl w:val="0"/>
          <w:numId w:val="3"/>
        </w:numPr>
        <w:rPr>
          <w:rFonts w:asciiTheme="minorHAnsi" w:hAnsiTheme="minorHAnsi"/>
          <w:sz w:val="22"/>
          <w:szCs w:val="22"/>
        </w:rPr>
      </w:pPr>
      <w:r w:rsidRPr="00101874">
        <w:rPr>
          <w:rFonts w:asciiTheme="minorHAnsi" w:hAnsiTheme="minorHAnsi"/>
          <w:sz w:val="22"/>
          <w:szCs w:val="22"/>
        </w:rPr>
        <w:t>Direct operations through consistent interaction with</w:t>
      </w:r>
      <w:r>
        <w:rPr>
          <w:rFonts w:asciiTheme="minorHAnsi" w:hAnsiTheme="minorHAnsi"/>
          <w:sz w:val="22"/>
          <w:szCs w:val="22"/>
        </w:rPr>
        <w:t xml:space="preserve"> the senior management team</w:t>
      </w:r>
      <w:r w:rsidRPr="00101874">
        <w:rPr>
          <w:rFonts w:asciiTheme="minorHAnsi" w:hAnsiTheme="minorHAnsi"/>
          <w:sz w:val="22"/>
          <w:szCs w:val="22"/>
        </w:rPr>
        <w:t xml:space="preserve"> to ensure production</w:t>
      </w:r>
      <w:r>
        <w:rPr>
          <w:rFonts w:asciiTheme="minorHAnsi" w:hAnsiTheme="minorHAnsi"/>
          <w:sz w:val="22"/>
          <w:szCs w:val="22"/>
        </w:rPr>
        <w:t>, safety</w:t>
      </w:r>
      <w:r w:rsidRPr="00101874">
        <w:rPr>
          <w:rFonts w:asciiTheme="minorHAnsi" w:hAnsiTheme="minorHAnsi"/>
          <w:sz w:val="22"/>
          <w:szCs w:val="22"/>
        </w:rPr>
        <w:t xml:space="preserve"> and other </w:t>
      </w:r>
      <w:r>
        <w:rPr>
          <w:rFonts w:asciiTheme="minorHAnsi" w:hAnsiTheme="minorHAnsi"/>
          <w:sz w:val="22"/>
          <w:szCs w:val="22"/>
        </w:rPr>
        <w:t xml:space="preserve">contracted KPIs </w:t>
      </w:r>
      <w:r w:rsidRPr="00101874">
        <w:rPr>
          <w:rFonts w:asciiTheme="minorHAnsi" w:hAnsiTheme="minorHAnsi"/>
          <w:sz w:val="22"/>
          <w:szCs w:val="22"/>
        </w:rPr>
        <w:t>are met and exceeded where possible on a daily basis.</w:t>
      </w:r>
    </w:p>
    <w:p w:rsidR="00440931" w:rsidRPr="00056E15" w:rsidRDefault="00440931" w:rsidP="00440931">
      <w:pPr>
        <w:pStyle w:val="ListParagraph"/>
        <w:numPr>
          <w:ilvl w:val="0"/>
          <w:numId w:val="3"/>
        </w:numPr>
        <w:jc w:val="both"/>
        <w:rPr>
          <w:rFonts w:ascii="Calibri" w:hAnsi="Calibri"/>
          <w:sz w:val="22"/>
          <w:szCs w:val="22"/>
        </w:rPr>
      </w:pPr>
      <w:r w:rsidRPr="00056E15">
        <w:rPr>
          <w:rFonts w:ascii="Calibri" w:hAnsi="Calibri"/>
          <w:sz w:val="22"/>
          <w:szCs w:val="22"/>
        </w:rPr>
        <w:t>Establish</w:t>
      </w:r>
      <w:r>
        <w:rPr>
          <w:rFonts w:ascii="Calibri" w:hAnsi="Calibri"/>
          <w:sz w:val="22"/>
          <w:szCs w:val="22"/>
        </w:rPr>
        <w:t>,</w:t>
      </w:r>
      <w:r w:rsidRPr="00056E15">
        <w:rPr>
          <w:rFonts w:ascii="Calibri" w:hAnsi="Calibri"/>
          <w:sz w:val="22"/>
          <w:szCs w:val="22"/>
        </w:rPr>
        <w:t xml:space="preserve"> implement and monitor </w:t>
      </w:r>
      <w:r>
        <w:rPr>
          <w:rFonts w:ascii="Calibri" w:hAnsi="Calibri"/>
          <w:sz w:val="22"/>
          <w:szCs w:val="22"/>
        </w:rPr>
        <w:t>p</w:t>
      </w:r>
      <w:r w:rsidRPr="00056E15">
        <w:rPr>
          <w:rFonts w:ascii="Calibri" w:hAnsi="Calibri"/>
          <w:sz w:val="22"/>
          <w:szCs w:val="22"/>
        </w:rPr>
        <w:t xml:space="preserve">roject objectives and strategies in conjunction with the </w:t>
      </w:r>
      <w:r w:rsidR="00713995">
        <w:rPr>
          <w:rFonts w:ascii="Calibri" w:hAnsi="Calibri"/>
          <w:sz w:val="22"/>
          <w:szCs w:val="22"/>
        </w:rPr>
        <w:t>General Manager</w:t>
      </w:r>
      <w:r>
        <w:rPr>
          <w:rFonts w:ascii="Calibri" w:hAnsi="Calibri"/>
          <w:sz w:val="22"/>
          <w:szCs w:val="22"/>
        </w:rPr>
        <w:t xml:space="preserve"> and </w:t>
      </w:r>
      <w:r w:rsidR="00AB31B8">
        <w:rPr>
          <w:rFonts w:ascii="Calibri" w:hAnsi="Calibri"/>
          <w:sz w:val="22"/>
          <w:szCs w:val="22"/>
        </w:rPr>
        <w:t>General</w:t>
      </w:r>
      <w:r>
        <w:rPr>
          <w:rFonts w:ascii="Calibri" w:hAnsi="Calibri"/>
          <w:sz w:val="22"/>
          <w:szCs w:val="22"/>
        </w:rPr>
        <w:t xml:space="preserve"> Manager</w:t>
      </w:r>
      <w:r w:rsidRPr="00056E15">
        <w:rPr>
          <w:rFonts w:ascii="Calibri" w:hAnsi="Calibri"/>
          <w:sz w:val="22"/>
          <w:szCs w:val="22"/>
        </w:rPr>
        <w:t>.</w:t>
      </w:r>
    </w:p>
    <w:p w:rsidR="00440931" w:rsidRDefault="00440931" w:rsidP="00440931">
      <w:pPr>
        <w:pStyle w:val="BodyText"/>
        <w:numPr>
          <w:ilvl w:val="0"/>
          <w:numId w:val="3"/>
        </w:numPr>
        <w:rPr>
          <w:rFonts w:asciiTheme="minorHAnsi" w:hAnsiTheme="minorHAnsi"/>
          <w:sz w:val="22"/>
          <w:szCs w:val="22"/>
        </w:rPr>
      </w:pPr>
      <w:r w:rsidRPr="00101874">
        <w:rPr>
          <w:rFonts w:asciiTheme="minorHAnsi" w:hAnsiTheme="minorHAnsi"/>
          <w:sz w:val="22"/>
          <w:szCs w:val="22"/>
        </w:rPr>
        <w:t xml:space="preserve">Take personal responsibility for the performance of the </w:t>
      </w:r>
      <w:r>
        <w:rPr>
          <w:rFonts w:asciiTheme="minorHAnsi" w:hAnsiTheme="minorHAnsi"/>
          <w:sz w:val="22"/>
          <w:szCs w:val="22"/>
        </w:rPr>
        <w:t>Project</w:t>
      </w:r>
      <w:r w:rsidRPr="00101874">
        <w:rPr>
          <w:rFonts w:asciiTheme="minorHAnsi" w:hAnsiTheme="minorHAnsi"/>
          <w:sz w:val="22"/>
          <w:szCs w:val="22"/>
        </w:rPr>
        <w:t xml:space="preserve"> as a whole and diligently strive to improve it.</w:t>
      </w:r>
    </w:p>
    <w:p w:rsidR="00440931" w:rsidRDefault="00440931" w:rsidP="00440931">
      <w:pPr>
        <w:pStyle w:val="BodyText"/>
        <w:numPr>
          <w:ilvl w:val="0"/>
          <w:numId w:val="3"/>
        </w:numPr>
        <w:rPr>
          <w:rFonts w:asciiTheme="minorHAnsi" w:hAnsiTheme="minorHAnsi"/>
          <w:sz w:val="22"/>
          <w:szCs w:val="22"/>
        </w:rPr>
      </w:pPr>
      <w:r>
        <w:rPr>
          <w:rFonts w:asciiTheme="minorHAnsi" w:hAnsiTheme="minorHAnsi"/>
          <w:sz w:val="22"/>
          <w:szCs w:val="22"/>
        </w:rPr>
        <w:t>Efficiently use resources as per tender estimate.</w:t>
      </w:r>
    </w:p>
    <w:p w:rsidR="00440931" w:rsidRPr="00101874" w:rsidRDefault="00440931" w:rsidP="00440931">
      <w:pPr>
        <w:pStyle w:val="BodyText"/>
        <w:ind w:left="360"/>
        <w:rPr>
          <w:rFonts w:asciiTheme="minorHAnsi" w:hAnsiTheme="minorHAnsi"/>
          <w:sz w:val="22"/>
          <w:szCs w:val="22"/>
        </w:rPr>
      </w:pPr>
    </w:p>
    <w:p w:rsidR="00440931" w:rsidRDefault="00440931" w:rsidP="00440931">
      <w:pPr>
        <w:jc w:val="both"/>
        <w:rPr>
          <w:b/>
        </w:rPr>
      </w:pPr>
      <w:r>
        <w:rPr>
          <w:b/>
        </w:rPr>
        <w:t>Communication</w:t>
      </w:r>
    </w:p>
    <w:p w:rsidR="00440931" w:rsidRPr="00056E15" w:rsidRDefault="00440931" w:rsidP="00440931">
      <w:pPr>
        <w:numPr>
          <w:ilvl w:val="0"/>
          <w:numId w:val="17"/>
        </w:numPr>
        <w:spacing w:after="0" w:line="240" w:lineRule="auto"/>
        <w:jc w:val="both"/>
        <w:rPr>
          <w:rFonts w:ascii="Calibri" w:hAnsi="Calibri"/>
        </w:rPr>
      </w:pPr>
      <w:r w:rsidRPr="00056E15">
        <w:rPr>
          <w:rFonts w:ascii="Calibri" w:hAnsi="Calibri"/>
        </w:rPr>
        <w:t>Prepare and submit monthly project report</w:t>
      </w:r>
      <w:r>
        <w:rPr>
          <w:rFonts w:ascii="Calibri" w:hAnsi="Calibri"/>
        </w:rPr>
        <w:t xml:space="preserve">s </w:t>
      </w:r>
      <w:r w:rsidRPr="00475CFE">
        <w:rPr>
          <w:rFonts w:ascii="Calibri" w:hAnsi="Calibri"/>
          <w:i/>
        </w:rPr>
        <w:t>within the allocated timeframe</w:t>
      </w:r>
      <w:r w:rsidRPr="00056E15">
        <w:rPr>
          <w:rFonts w:ascii="Calibri" w:hAnsi="Calibri"/>
        </w:rPr>
        <w:t xml:space="preserve"> to the </w:t>
      </w:r>
      <w:r w:rsidR="00713995">
        <w:rPr>
          <w:rFonts w:ascii="Calibri" w:hAnsi="Calibri"/>
        </w:rPr>
        <w:t>General Manager</w:t>
      </w:r>
      <w:r>
        <w:rPr>
          <w:rFonts w:ascii="Calibri" w:hAnsi="Calibri"/>
        </w:rPr>
        <w:t xml:space="preserve"> and </w:t>
      </w:r>
      <w:r w:rsidR="00713995">
        <w:rPr>
          <w:rFonts w:ascii="Calibri" w:hAnsi="Calibri"/>
        </w:rPr>
        <w:t>Managing Director</w:t>
      </w:r>
      <w:r w:rsidRPr="00056E15">
        <w:rPr>
          <w:rFonts w:ascii="Calibri" w:hAnsi="Calibri"/>
        </w:rPr>
        <w:t>.</w:t>
      </w:r>
    </w:p>
    <w:p w:rsidR="00440931" w:rsidRPr="00056E15" w:rsidRDefault="00440931" w:rsidP="00440931">
      <w:pPr>
        <w:pStyle w:val="ListParagraph"/>
        <w:numPr>
          <w:ilvl w:val="0"/>
          <w:numId w:val="17"/>
        </w:numPr>
        <w:jc w:val="both"/>
        <w:rPr>
          <w:rFonts w:asciiTheme="minorHAnsi" w:hAnsiTheme="minorHAnsi"/>
          <w:b/>
          <w:sz w:val="22"/>
          <w:szCs w:val="22"/>
        </w:rPr>
      </w:pPr>
      <w:r w:rsidRPr="00056E15">
        <w:rPr>
          <w:rFonts w:ascii="Calibri" w:hAnsi="Calibri"/>
          <w:sz w:val="22"/>
          <w:szCs w:val="22"/>
        </w:rPr>
        <w:t xml:space="preserve">Develop and implement communication plans to manage information and documentation exchange, </w:t>
      </w:r>
      <w:r>
        <w:rPr>
          <w:rFonts w:ascii="Calibri" w:hAnsi="Calibri"/>
          <w:sz w:val="22"/>
          <w:szCs w:val="22"/>
        </w:rPr>
        <w:t>between</w:t>
      </w:r>
      <w:r w:rsidRPr="00056E15">
        <w:rPr>
          <w:rFonts w:ascii="Calibri" w:hAnsi="Calibri"/>
          <w:sz w:val="22"/>
          <w:szCs w:val="22"/>
        </w:rPr>
        <w:t xml:space="preserve"> </w:t>
      </w:r>
      <w:r w:rsidR="00E87207">
        <w:rPr>
          <w:rFonts w:ascii="Calibri" w:hAnsi="Calibri"/>
          <w:sz w:val="22"/>
          <w:szCs w:val="22"/>
        </w:rPr>
        <w:t>CLIENT</w:t>
      </w:r>
      <w:r w:rsidRPr="00056E15">
        <w:rPr>
          <w:rFonts w:ascii="Calibri" w:hAnsi="Calibri"/>
          <w:sz w:val="22"/>
          <w:szCs w:val="22"/>
        </w:rPr>
        <w:t xml:space="preserve"> and subcontractors ensuring acceptance and understanding of all issues at all levels.</w:t>
      </w:r>
    </w:p>
    <w:p w:rsidR="00440931" w:rsidRPr="00056E15" w:rsidRDefault="00440931" w:rsidP="00440931">
      <w:pPr>
        <w:pStyle w:val="ListParagraph"/>
        <w:numPr>
          <w:ilvl w:val="0"/>
          <w:numId w:val="17"/>
        </w:numPr>
        <w:jc w:val="both"/>
        <w:rPr>
          <w:rFonts w:ascii="Calibri" w:hAnsi="Calibri"/>
          <w:sz w:val="22"/>
          <w:szCs w:val="22"/>
        </w:rPr>
      </w:pPr>
      <w:r w:rsidRPr="00056E15">
        <w:rPr>
          <w:rFonts w:ascii="Calibri" w:hAnsi="Calibri"/>
          <w:sz w:val="22"/>
          <w:szCs w:val="22"/>
        </w:rPr>
        <w:lastRenderedPageBreak/>
        <w:t xml:space="preserve">Organise the </w:t>
      </w:r>
      <w:r>
        <w:rPr>
          <w:rFonts w:ascii="Calibri" w:hAnsi="Calibri"/>
          <w:sz w:val="22"/>
          <w:szCs w:val="22"/>
        </w:rPr>
        <w:t>senior management</w:t>
      </w:r>
      <w:r w:rsidRPr="00056E15">
        <w:rPr>
          <w:rFonts w:ascii="Calibri" w:hAnsi="Calibri"/>
          <w:sz w:val="22"/>
          <w:szCs w:val="22"/>
        </w:rPr>
        <w:t xml:space="preserve"> team </w:t>
      </w:r>
      <w:r>
        <w:rPr>
          <w:rFonts w:ascii="Calibri" w:hAnsi="Calibri"/>
          <w:sz w:val="22"/>
          <w:szCs w:val="22"/>
        </w:rPr>
        <w:t>to ensure</w:t>
      </w:r>
      <w:r w:rsidRPr="00056E15">
        <w:rPr>
          <w:rFonts w:ascii="Calibri" w:hAnsi="Calibri"/>
          <w:sz w:val="22"/>
          <w:szCs w:val="22"/>
        </w:rPr>
        <w:t xml:space="preserve"> delineated clear lines of communication</w:t>
      </w:r>
      <w:r>
        <w:rPr>
          <w:rFonts w:ascii="Calibri" w:hAnsi="Calibri"/>
          <w:sz w:val="22"/>
          <w:szCs w:val="22"/>
        </w:rPr>
        <w:t xml:space="preserve"> are maintained and that they are adhering to key responsibilities as set out in their position descriptions</w:t>
      </w:r>
      <w:r w:rsidRPr="00056E15">
        <w:rPr>
          <w:rFonts w:ascii="Calibri" w:hAnsi="Calibri"/>
          <w:sz w:val="22"/>
          <w:szCs w:val="22"/>
        </w:rPr>
        <w:t>.</w:t>
      </w:r>
    </w:p>
    <w:p w:rsidR="00440931" w:rsidRPr="00056E15" w:rsidRDefault="00440931" w:rsidP="00440931">
      <w:pPr>
        <w:numPr>
          <w:ilvl w:val="0"/>
          <w:numId w:val="17"/>
        </w:numPr>
        <w:spacing w:after="0" w:line="240" w:lineRule="auto"/>
        <w:jc w:val="both"/>
        <w:rPr>
          <w:rFonts w:ascii="Calibri" w:hAnsi="Calibri"/>
        </w:rPr>
      </w:pPr>
      <w:r w:rsidRPr="00056E15">
        <w:rPr>
          <w:rFonts w:ascii="Calibri" w:hAnsi="Calibri"/>
        </w:rPr>
        <w:t xml:space="preserve">Proactively market </w:t>
      </w:r>
      <w:r w:rsidR="008C2C55">
        <w:rPr>
          <w:rFonts w:ascii="Calibri" w:hAnsi="Calibri"/>
        </w:rPr>
        <w:t>N</w:t>
      </w:r>
      <w:r w:rsidR="00020DB5">
        <w:rPr>
          <w:rFonts w:ascii="Calibri" w:hAnsi="Calibri"/>
        </w:rPr>
        <w:t>R</w:t>
      </w:r>
      <w:r w:rsidR="008C2C55">
        <w:rPr>
          <w:rFonts w:ascii="Calibri" w:hAnsi="Calibri"/>
        </w:rPr>
        <w:t>S</w:t>
      </w:r>
      <w:r w:rsidRPr="00056E15">
        <w:rPr>
          <w:rFonts w:ascii="Calibri" w:hAnsi="Calibri"/>
        </w:rPr>
        <w:t xml:space="preserve"> and </w:t>
      </w:r>
      <w:r>
        <w:rPr>
          <w:rFonts w:ascii="Calibri" w:hAnsi="Calibri"/>
        </w:rPr>
        <w:t xml:space="preserve">the project to </w:t>
      </w:r>
      <w:r w:rsidR="00E87207">
        <w:rPr>
          <w:rFonts w:ascii="Calibri" w:hAnsi="Calibri"/>
        </w:rPr>
        <w:t>CLIENT</w:t>
      </w:r>
      <w:r w:rsidRPr="00056E15">
        <w:rPr>
          <w:rFonts w:ascii="Calibri" w:hAnsi="Calibri"/>
        </w:rPr>
        <w:t xml:space="preserve"> and the market place</w:t>
      </w:r>
      <w:r>
        <w:rPr>
          <w:rFonts w:ascii="Calibri" w:hAnsi="Calibri"/>
        </w:rPr>
        <w:t xml:space="preserve"> in general</w:t>
      </w:r>
      <w:r w:rsidRPr="00056E15">
        <w:rPr>
          <w:rFonts w:ascii="Calibri" w:hAnsi="Calibri"/>
        </w:rPr>
        <w:t>.</w:t>
      </w:r>
    </w:p>
    <w:p w:rsidR="00440931" w:rsidRPr="00056E15" w:rsidRDefault="00440931" w:rsidP="00440931">
      <w:pPr>
        <w:pStyle w:val="ListParagraph"/>
        <w:numPr>
          <w:ilvl w:val="0"/>
          <w:numId w:val="17"/>
        </w:numPr>
        <w:jc w:val="both"/>
        <w:rPr>
          <w:rFonts w:ascii="Calibri" w:hAnsi="Calibri"/>
          <w:sz w:val="22"/>
          <w:szCs w:val="22"/>
        </w:rPr>
      </w:pPr>
      <w:r w:rsidRPr="00056E15">
        <w:rPr>
          <w:rFonts w:ascii="Calibri" w:hAnsi="Calibri"/>
          <w:sz w:val="22"/>
          <w:szCs w:val="22"/>
        </w:rPr>
        <w:t>Participate in and encourage the training and development of staff.</w:t>
      </w:r>
    </w:p>
    <w:p w:rsidR="00440931" w:rsidRPr="00101874" w:rsidRDefault="00440931" w:rsidP="00440931">
      <w:pPr>
        <w:jc w:val="both"/>
        <w:rPr>
          <w:b/>
        </w:rPr>
      </w:pPr>
    </w:p>
    <w:p w:rsidR="00440931" w:rsidRPr="00101874" w:rsidRDefault="00440931" w:rsidP="00440931">
      <w:pPr>
        <w:jc w:val="both"/>
        <w:rPr>
          <w:b/>
        </w:rPr>
      </w:pPr>
      <w:r w:rsidRPr="00101874">
        <w:rPr>
          <w:b/>
        </w:rPr>
        <w:t>Financial Management</w:t>
      </w:r>
    </w:p>
    <w:p w:rsidR="00440931" w:rsidRPr="0050415D" w:rsidRDefault="00440931" w:rsidP="00440931">
      <w:pPr>
        <w:pStyle w:val="BodyText"/>
        <w:numPr>
          <w:ilvl w:val="0"/>
          <w:numId w:val="3"/>
        </w:numPr>
        <w:rPr>
          <w:rFonts w:ascii="Calibri" w:hAnsi="Calibri"/>
          <w:sz w:val="22"/>
          <w:szCs w:val="22"/>
        </w:rPr>
      </w:pPr>
      <w:r w:rsidRPr="0050415D">
        <w:rPr>
          <w:rFonts w:ascii="Calibri" w:hAnsi="Calibri"/>
          <w:sz w:val="22"/>
          <w:szCs w:val="22"/>
        </w:rPr>
        <w:t xml:space="preserve">Review the contract of service and establish yearly expenditure budget and cost code breakdown for approval by the </w:t>
      </w:r>
      <w:r w:rsidR="00A21CC4">
        <w:rPr>
          <w:rFonts w:ascii="Calibri" w:hAnsi="Calibri"/>
          <w:sz w:val="22"/>
          <w:szCs w:val="22"/>
        </w:rPr>
        <w:t>General</w:t>
      </w:r>
      <w:r w:rsidRPr="0050415D">
        <w:rPr>
          <w:rFonts w:ascii="Calibri" w:hAnsi="Calibri"/>
          <w:sz w:val="22"/>
          <w:szCs w:val="22"/>
        </w:rPr>
        <w:t xml:space="preserve"> Manager</w:t>
      </w:r>
      <w:bookmarkStart w:id="0" w:name="_GoBack"/>
      <w:bookmarkEnd w:id="0"/>
      <w:r w:rsidRPr="0050415D">
        <w:rPr>
          <w:rFonts w:ascii="Calibri" w:hAnsi="Calibri"/>
          <w:sz w:val="22"/>
          <w:szCs w:val="22"/>
        </w:rPr>
        <w:t>/</w:t>
      </w:r>
      <w:r w:rsidR="00713995">
        <w:rPr>
          <w:rFonts w:ascii="Calibri" w:hAnsi="Calibri"/>
          <w:sz w:val="22"/>
          <w:szCs w:val="22"/>
        </w:rPr>
        <w:t>Managing Director</w:t>
      </w:r>
      <w:r w:rsidRPr="0050415D">
        <w:rPr>
          <w:rFonts w:ascii="Calibri" w:hAnsi="Calibri"/>
          <w:sz w:val="22"/>
          <w:szCs w:val="22"/>
        </w:rPr>
        <w:t>.</w:t>
      </w:r>
      <w:r w:rsidRPr="0050415D">
        <w:rPr>
          <w:rFonts w:asciiTheme="minorHAnsi" w:hAnsiTheme="minorHAnsi"/>
          <w:sz w:val="22"/>
          <w:szCs w:val="22"/>
        </w:rPr>
        <w:t xml:space="preserve"> Formulate a full year budget and forecast for quantities, cost and revenue.</w:t>
      </w:r>
    </w:p>
    <w:p w:rsidR="00440931" w:rsidRPr="009958B0" w:rsidRDefault="00440931" w:rsidP="00440931">
      <w:pPr>
        <w:pStyle w:val="ListParagraph"/>
        <w:numPr>
          <w:ilvl w:val="0"/>
          <w:numId w:val="3"/>
        </w:numPr>
        <w:jc w:val="both"/>
        <w:rPr>
          <w:rFonts w:ascii="Calibri" w:hAnsi="Calibri"/>
          <w:sz w:val="22"/>
          <w:szCs w:val="22"/>
        </w:rPr>
      </w:pPr>
      <w:r>
        <w:rPr>
          <w:rFonts w:ascii="Calibri" w:hAnsi="Calibri"/>
          <w:sz w:val="22"/>
          <w:szCs w:val="22"/>
        </w:rPr>
        <w:t>Coach staff to ensure cost impacts on line decisions are known.</w:t>
      </w:r>
    </w:p>
    <w:p w:rsidR="00440931" w:rsidRPr="009958B0" w:rsidRDefault="00440931" w:rsidP="00440931">
      <w:pPr>
        <w:pStyle w:val="ListParagraph"/>
        <w:numPr>
          <w:ilvl w:val="0"/>
          <w:numId w:val="3"/>
        </w:numPr>
        <w:jc w:val="both"/>
        <w:rPr>
          <w:rFonts w:ascii="Calibri" w:hAnsi="Calibri"/>
          <w:sz w:val="22"/>
          <w:szCs w:val="22"/>
        </w:rPr>
      </w:pPr>
      <w:r w:rsidRPr="009958B0">
        <w:rPr>
          <w:rFonts w:ascii="Calibri" w:hAnsi="Calibri"/>
          <w:sz w:val="22"/>
          <w:szCs w:val="22"/>
        </w:rPr>
        <w:t>Approve procurement of subcontractors, consultants and suppliers within allocated budget.</w:t>
      </w:r>
    </w:p>
    <w:p w:rsidR="00440931" w:rsidRDefault="00440931" w:rsidP="00440931">
      <w:pPr>
        <w:pStyle w:val="BodyText"/>
        <w:numPr>
          <w:ilvl w:val="0"/>
          <w:numId w:val="3"/>
        </w:numPr>
        <w:rPr>
          <w:rFonts w:asciiTheme="minorHAnsi" w:hAnsiTheme="minorHAnsi"/>
          <w:sz w:val="22"/>
          <w:szCs w:val="22"/>
        </w:rPr>
      </w:pPr>
      <w:r w:rsidRPr="00101874">
        <w:rPr>
          <w:rFonts w:asciiTheme="minorHAnsi" w:hAnsiTheme="minorHAnsi"/>
          <w:sz w:val="22"/>
          <w:szCs w:val="22"/>
        </w:rPr>
        <w:t xml:space="preserve">Work closely with the </w:t>
      </w:r>
      <w:r w:rsidR="00B63E06">
        <w:rPr>
          <w:rFonts w:asciiTheme="minorHAnsi" w:hAnsiTheme="minorHAnsi"/>
          <w:sz w:val="22"/>
          <w:szCs w:val="22"/>
        </w:rPr>
        <w:t>General</w:t>
      </w:r>
      <w:r>
        <w:rPr>
          <w:rFonts w:asciiTheme="minorHAnsi" w:hAnsiTheme="minorHAnsi"/>
          <w:sz w:val="22"/>
          <w:szCs w:val="22"/>
        </w:rPr>
        <w:t xml:space="preserve"> Manager</w:t>
      </w:r>
      <w:r w:rsidRPr="00101874">
        <w:rPr>
          <w:rFonts w:asciiTheme="minorHAnsi" w:hAnsiTheme="minorHAnsi"/>
          <w:sz w:val="22"/>
          <w:szCs w:val="22"/>
        </w:rPr>
        <w:t xml:space="preserve"> to ensure cost drivers are controlled and KPIs are met as stated in the budget.</w:t>
      </w:r>
    </w:p>
    <w:p w:rsidR="00440931" w:rsidRDefault="00440931" w:rsidP="00440931">
      <w:pPr>
        <w:pStyle w:val="BodyText"/>
        <w:numPr>
          <w:ilvl w:val="0"/>
          <w:numId w:val="3"/>
        </w:numPr>
        <w:rPr>
          <w:rFonts w:asciiTheme="minorHAnsi" w:hAnsiTheme="minorHAnsi"/>
          <w:sz w:val="22"/>
          <w:szCs w:val="22"/>
        </w:rPr>
      </w:pPr>
      <w:r>
        <w:rPr>
          <w:rFonts w:asciiTheme="minorHAnsi" w:hAnsiTheme="minorHAnsi"/>
          <w:sz w:val="22"/>
          <w:szCs w:val="22"/>
        </w:rPr>
        <w:t>Formulate claim and present to Area manager for approval.</w:t>
      </w:r>
    </w:p>
    <w:p w:rsidR="00440931" w:rsidRPr="00101874" w:rsidRDefault="00440931" w:rsidP="00440931">
      <w:pPr>
        <w:pStyle w:val="BodyText"/>
        <w:numPr>
          <w:ilvl w:val="0"/>
          <w:numId w:val="3"/>
        </w:numPr>
        <w:rPr>
          <w:rFonts w:asciiTheme="minorHAnsi" w:hAnsiTheme="minorHAnsi"/>
          <w:sz w:val="22"/>
          <w:szCs w:val="22"/>
        </w:rPr>
      </w:pPr>
      <w:r>
        <w:rPr>
          <w:rFonts w:asciiTheme="minorHAnsi" w:hAnsiTheme="minorHAnsi"/>
          <w:sz w:val="22"/>
          <w:szCs w:val="22"/>
        </w:rPr>
        <w:t xml:space="preserve">Review </w:t>
      </w:r>
      <w:r w:rsidR="00E87207">
        <w:rPr>
          <w:rFonts w:asciiTheme="minorHAnsi" w:hAnsiTheme="minorHAnsi"/>
          <w:sz w:val="22"/>
          <w:szCs w:val="22"/>
        </w:rPr>
        <w:t>Claim</w:t>
      </w:r>
    </w:p>
    <w:p w:rsidR="00440931" w:rsidRPr="00101874" w:rsidRDefault="00440931" w:rsidP="00440931">
      <w:pPr>
        <w:pStyle w:val="BodyText"/>
        <w:numPr>
          <w:ilvl w:val="0"/>
          <w:numId w:val="3"/>
        </w:numPr>
        <w:rPr>
          <w:rFonts w:asciiTheme="minorHAnsi" w:hAnsiTheme="minorHAnsi"/>
          <w:sz w:val="22"/>
          <w:szCs w:val="22"/>
        </w:rPr>
      </w:pPr>
      <w:r w:rsidRPr="00101874">
        <w:rPr>
          <w:rFonts w:asciiTheme="minorHAnsi" w:hAnsiTheme="minorHAnsi"/>
          <w:sz w:val="22"/>
          <w:szCs w:val="22"/>
        </w:rPr>
        <w:t>Work in conjunction with the Employee Services Manager</w:t>
      </w:r>
      <w:r>
        <w:rPr>
          <w:rFonts w:asciiTheme="minorHAnsi" w:hAnsiTheme="minorHAnsi"/>
          <w:sz w:val="22"/>
          <w:szCs w:val="22"/>
        </w:rPr>
        <w:t xml:space="preserve"> and Production Managers</w:t>
      </w:r>
      <w:r w:rsidRPr="00101874">
        <w:rPr>
          <w:rFonts w:asciiTheme="minorHAnsi" w:hAnsiTheme="minorHAnsi"/>
          <w:sz w:val="22"/>
          <w:szCs w:val="22"/>
        </w:rPr>
        <w:t xml:space="preserve"> to prepare the manning budget and monitor employee numbers throughout the year to ensure they are maintained.</w:t>
      </w:r>
    </w:p>
    <w:p w:rsidR="00440931" w:rsidRPr="00101874" w:rsidRDefault="00440931" w:rsidP="00440931">
      <w:pPr>
        <w:jc w:val="both"/>
        <w:rPr>
          <w:b/>
        </w:rPr>
      </w:pPr>
    </w:p>
    <w:p w:rsidR="00440931" w:rsidRPr="00101874" w:rsidRDefault="00440931" w:rsidP="00440931">
      <w:pPr>
        <w:jc w:val="both"/>
        <w:rPr>
          <w:b/>
        </w:rPr>
      </w:pPr>
      <w:r w:rsidRPr="00101874">
        <w:rPr>
          <w:b/>
        </w:rPr>
        <w:t>Leadership</w:t>
      </w:r>
    </w:p>
    <w:p w:rsidR="00440931" w:rsidRDefault="00440931" w:rsidP="00440931">
      <w:pPr>
        <w:pStyle w:val="BodyText"/>
        <w:numPr>
          <w:ilvl w:val="0"/>
          <w:numId w:val="3"/>
        </w:numPr>
        <w:rPr>
          <w:rFonts w:asciiTheme="minorHAnsi" w:hAnsiTheme="minorHAnsi"/>
          <w:sz w:val="22"/>
          <w:szCs w:val="22"/>
        </w:rPr>
      </w:pPr>
      <w:r>
        <w:rPr>
          <w:rFonts w:asciiTheme="minorHAnsi" w:hAnsiTheme="minorHAnsi"/>
          <w:sz w:val="22"/>
          <w:szCs w:val="22"/>
        </w:rPr>
        <w:t xml:space="preserve">Unite the workforce to ensure project success and alignment with </w:t>
      </w:r>
      <w:r w:rsidR="008C2C55">
        <w:rPr>
          <w:rFonts w:asciiTheme="minorHAnsi" w:hAnsiTheme="minorHAnsi"/>
          <w:sz w:val="22"/>
          <w:szCs w:val="22"/>
        </w:rPr>
        <w:t>N</w:t>
      </w:r>
      <w:r w:rsidR="00020DB5">
        <w:rPr>
          <w:rFonts w:asciiTheme="minorHAnsi" w:hAnsiTheme="minorHAnsi"/>
          <w:sz w:val="22"/>
          <w:szCs w:val="22"/>
        </w:rPr>
        <w:t>R</w:t>
      </w:r>
      <w:r w:rsidR="008C2C55">
        <w:rPr>
          <w:rFonts w:asciiTheme="minorHAnsi" w:hAnsiTheme="minorHAnsi"/>
          <w:sz w:val="22"/>
          <w:szCs w:val="22"/>
        </w:rPr>
        <w:t>S</w:t>
      </w:r>
      <w:r>
        <w:rPr>
          <w:rFonts w:asciiTheme="minorHAnsi" w:hAnsiTheme="minorHAnsi"/>
          <w:sz w:val="22"/>
          <w:szCs w:val="22"/>
        </w:rPr>
        <w:t>’s culture and values.</w:t>
      </w:r>
    </w:p>
    <w:p w:rsidR="00440931" w:rsidRPr="00101874" w:rsidRDefault="00440931" w:rsidP="00440931">
      <w:pPr>
        <w:pStyle w:val="BodyText"/>
        <w:numPr>
          <w:ilvl w:val="0"/>
          <w:numId w:val="3"/>
        </w:numPr>
        <w:rPr>
          <w:rFonts w:asciiTheme="minorHAnsi" w:hAnsiTheme="minorHAnsi"/>
          <w:sz w:val="22"/>
          <w:szCs w:val="22"/>
        </w:rPr>
      </w:pPr>
      <w:r w:rsidRPr="00101874">
        <w:rPr>
          <w:rFonts w:asciiTheme="minorHAnsi" w:hAnsiTheme="minorHAnsi"/>
          <w:sz w:val="22"/>
          <w:szCs w:val="22"/>
        </w:rPr>
        <w:t xml:space="preserve">Conduct performance reviews with </w:t>
      </w:r>
      <w:r>
        <w:rPr>
          <w:rFonts w:asciiTheme="minorHAnsi" w:hAnsiTheme="minorHAnsi"/>
          <w:sz w:val="22"/>
          <w:szCs w:val="22"/>
        </w:rPr>
        <w:t>the Senior Management Team</w:t>
      </w:r>
      <w:r w:rsidRPr="00101874">
        <w:rPr>
          <w:rFonts w:asciiTheme="minorHAnsi" w:hAnsiTheme="minorHAnsi"/>
          <w:sz w:val="22"/>
          <w:szCs w:val="22"/>
        </w:rPr>
        <w:t xml:space="preserve"> to ensure </w:t>
      </w:r>
      <w:r w:rsidRPr="00477370">
        <w:rPr>
          <w:rFonts w:asciiTheme="minorHAnsi" w:hAnsiTheme="minorHAnsi"/>
          <w:sz w:val="22"/>
          <w:szCs w:val="22"/>
        </w:rPr>
        <w:t xml:space="preserve">“Key </w:t>
      </w:r>
      <w:r>
        <w:rPr>
          <w:rFonts w:asciiTheme="minorHAnsi" w:hAnsiTheme="minorHAnsi"/>
          <w:sz w:val="22"/>
          <w:szCs w:val="22"/>
        </w:rPr>
        <w:t>Technical</w:t>
      </w:r>
      <w:r w:rsidRPr="00477370">
        <w:rPr>
          <w:rFonts w:asciiTheme="minorHAnsi" w:hAnsiTheme="minorHAnsi"/>
          <w:sz w:val="22"/>
          <w:szCs w:val="22"/>
        </w:rPr>
        <w:t xml:space="preserve"> &amp; Behavioural responsibilities”</w:t>
      </w:r>
      <w:r w:rsidRPr="00101874">
        <w:rPr>
          <w:rFonts w:asciiTheme="minorHAnsi" w:hAnsiTheme="minorHAnsi"/>
          <w:sz w:val="22"/>
          <w:szCs w:val="22"/>
        </w:rPr>
        <w:t xml:space="preserve"> are being met.</w:t>
      </w:r>
    </w:p>
    <w:p w:rsidR="00440931" w:rsidRPr="00101874" w:rsidRDefault="00440931" w:rsidP="00440931">
      <w:pPr>
        <w:pStyle w:val="BodyText"/>
        <w:numPr>
          <w:ilvl w:val="0"/>
          <w:numId w:val="3"/>
        </w:numPr>
        <w:rPr>
          <w:rFonts w:asciiTheme="minorHAnsi" w:hAnsiTheme="minorHAnsi"/>
          <w:sz w:val="22"/>
          <w:szCs w:val="22"/>
        </w:rPr>
      </w:pPr>
      <w:r w:rsidRPr="00101874">
        <w:rPr>
          <w:rFonts w:asciiTheme="minorHAnsi" w:hAnsiTheme="minorHAnsi"/>
          <w:sz w:val="22"/>
          <w:szCs w:val="22"/>
        </w:rPr>
        <w:t>Drive the implementation of company policies and ensure compliance across the workforce.</w:t>
      </w:r>
    </w:p>
    <w:p w:rsidR="00440931" w:rsidRDefault="00440931" w:rsidP="00440931">
      <w:pPr>
        <w:pStyle w:val="BodyText"/>
        <w:numPr>
          <w:ilvl w:val="0"/>
          <w:numId w:val="3"/>
        </w:numPr>
        <w:rPr>
          <w:rFonts w:asciiTheme="minorHAnsi" w:hAnsiTheme="minorHAnsi"/>
          <w:sz w:val="22"/>
          <w:szCs w:val="22"/>
        </w:rPr>
      </w:pPr>
      <w:r w:rsidRPr="00101874">
        <w:rPr>
          <w:rFonts w:asciiTheme="minorHAnsi" w:hAnsiTheme="minorHAnsi"/>
          <w:sz w:val="22"/>
          <w:szCs w:val="22"/>
        </w:rPr>
        <w:t>Personally develop competence in planning, leading and organisational control and seek out learning opportunities in relation to same.</w:t>
      </w:r>
    </w:p>
    <w:p w:rsidR="00440931" w:rsidRPr="00101874" w:rsidRDefault="00440931" w:rsidP="00440931">
      <w:pPr>
        <w:pStyle w:val="BodyText"/>
        <w:numPr>
          <w:ilvl w:val="0"/>
          <w:numId w:val="3"/>
        </w:numPr>
        <w:rPr>
          <w:rFonts w:asciiTheme="minorHAnsi" w:hAnsiTheme="minorHAnsi"/>
          <w:sz w:val="22"/>
          <w:szCs w:val="22"/>
        </w:rPr>
      </w:pPr>
      <w:r>
        <w:rPr>
          <w:rFonts w:asciiTheme="minorHAnsi" w:hAnsiTheme="minorHAnsi"/>
          <w:sz w:val="22"/>
          <w:szCs w:val="22"/>
        </w:rPr>
        <w:t>Develop staff</w:t>
      </w:r>
    </w:p>
    <w:p w:rsidR="00440931" w:rsidRPr="00101874" w:rsidRDefault="00440931" w:rsidP="00440931">
      <w:pPr>
        <w:ind w:left="720"/>
        <w:jc w:val="both"/>
      </w:pPr>
    </w:p>
    <w:p w:rsidR="00440931" w:rsidRPr="00101874" w:rsidRDefault="00440931" w:rsidP="00440931">
      <w:pPr>
        <w:jc w:val="both"/>
        <w:rPr>
          <w:b/>
        </w:rPr>
      </w:pPr>
      <w:r w:rsidRPr="00101874">
        <w:rPr>
          <w:b/>
        </w:rPr>
        <w:t>Safety &amp; Environment</w:t>
      </w:r>
    </w:p>
    <w:p w:rsidR="00440931" w:rsidRPr="00E45705" w:rsidRDefault="00440931" w:rsidP="00440931">
      <w:pPr>
        <w:pStyle w:val="BodyText"/>
        <w:numPr>
          <w:ilvl w:val="0"/>
          <w:numId w:val="3"/>
        </w:numPr>
        <w:rPr>
          <w:rFonts w:asciiTheme="minorHAnsi" w:hAnsiTheme="minorHAnsi"/>
          <w:color w:val="auto"/>
          <w:sz w:val="22"/>
          <w:szCs w:val="22"/>
        </w:rPr>
      </w:pPr>
      <w:r w:rsidRPr="00E45705">
        <w:rPr>
          <w:rFonts w:asciiTheme="minorHAnsi" w:hAnsiTheme="minorHAnsi"/>
          <w:color w:val="auto"/>
          <w:sz w:val="22"/>
          <w:szCs w:val="22"/>
        </w:rPr>
        <w:t>Establish, monitor and report on compliance with the Safety and Environmental Plans.</w:t>
      </w:r>
    </w:p>
    <w:p w:rsidR="00440931" w:rsidRPr="00E45705" w:rsidRDefault="00440931" w:rsidP="00440931">
      <w:pPr>
        <w:pStyle w:val="BodyText"/>
        <w:numPr>
          <w:ilvl w:val="0"/>
          <w:numId w:val="3"/>
        </w:numPr>
        <w:rPr>
          <w:rFonts w:asciiTheme="minorHAnsi" w:hAnsiTheme="minorHAnsi"/>
          <w:color w:val="auto"/>
          <w:sz w:val="22"/>
          <w:szCs w:val="22"/>
        </w:rPr>
      </w:pPr>
      <w:r w:rsidRPr="00E45705">
        <w:rPr>
          <w:rFonts w:asciiTheme="minorHAnsi" w:hAnsiTheme="minorHAnsi"/>
          <w:color w:val="auto"/>
          <w:sz w:val="22"/>
          <w:szCs w:val="22"/>
        </w:rPr>
        <w:t>Actively participate in audit and review programs to ensure system compliance at all levels associated with the Project.</w:t>
      </w:r>
    </w:p>
    <w:p w:rsidR="00440931" w:rsidRPr="00101874" w:rsidRDefault="00440931" w:rsidP="00440931">
      <w:pPr>
        <w:pStyle w:val="BodyText"/>
        <w:numPr>
          <w:ilvl w:val="0"/>
          <w:numId w:val="3"/>
        </w:numPr>
        <w:rPr>
          <w:rFonts w:asciiTheme="minorHAnsi" w:hAnsiTheme="minorHAnsi"/>
          <w:sz w:val="22"/>
          <w:szCs w:val="22"/>
        </w:rPr>
      </w:pPr>
      <w:r>
        <w:rPr>
          <w:rFonts w:asciiTheme="minorHAnsi" w:hAnsiTheme="minorHAnsi"/>
          <w:sz w:val="22"/>
          <w:szCs w:val="22"/>
        </w:rPr>
        <w:lastRenderedPageBreak/>
        <w:t>Ensure all corrective actions identified by the Mine Operator are followed up and implemented.</w:t>
      </w:r>
    </w:p>
    <w:p w:rsidR="00440931" w:rsidRPr="00E45705" w:rsidRDefault="00440931" w:rsidP="00440931">
      <w:pPr>
        <w:pStyle w:val="ListParagraph"/>
        <w:numPr>
          <w:ilvl w:val="0"/>
          <w:numId w:val="3"/>
        </w:numPr>
        <w:jc w:val="both"/>
        <w:rPr>
          <w:rFonts w:ascii="Calibri" w:hAnsi="Calibri"/>
          <w:sz w:val="22"/>
          <w:szCs w:val="22"/>
        </w:rPr>
      </w:pPr>
      <w:r w:rsidRPr="00E45705">
        <w:rPr>
          <w:rFonts w:ascii="Calibri" w:hAnsi="Calibri"/>
          <w:sz w:val="22"/>
          <w:szCs w:val="22"/>
        </w:rPr>
        <w:t>Develop a Risk Management Strategy in conjunction with appropriate stakeholders and implement controls to mitigate against identified risks.</w:t>
      </w:r>
    </w:p>
    <w:p w:rsidR="00440931" w:rsidRPr="00101874" w:rsidRDefault="00440931" w:rsidP="00440931">
      <w:pPr>
        <w:pStyle w:val="BodyText"/>
        <w:numPr>
          <w:ilvl w:val="0"/>
          <w:numId w:val="3"/>
        </w:numPr>
        <w:rPr>
          <w:rFonts w:asciiTheme="minorHAnsi" w:hAnsiTheme="minorHAnsi"/>
          <w:sz w:val="22"/>
          <w:szCs w:val="22"/>
        </w:rPr>
      </w:pPr>
      <w:r w:rsidRPr="00101874">
        <w:rPr>
          <w:rFonts w:asciiTheme="minorHAnsi" w:hAnsiTheme="minorHAnsi"/>
          <w:sz w:val="22"/>
          <w:szCs w:val="22"/>
        </w:rPr>
        <w:t xml:space="preserve">Ensure </w:t>
      </w:r>
      <w:r>
        <w:rPr>
          <w:rFonts w:asciiTheme="minorHAnsi" w:hAnsiTheme="minorHAnsi"/>
          <w:sz w:val="22"/>
          <w:szCs w:val="22"/>
        </w:rPr>
        <w:t xml:space="preserve">workforce </w:t>
      </w:r>
      <w:r w:rsidRPr="00101874">
        <w:rPr>
          <w:rFonts w:asciiTheme="minorHAnsi" w:hAnsiTheme="minorHAnsi"/>
          <w:sz w:val="22"/>
          <w:szCs w:val="22"/>
        </w:rPr>
        <w:t xml:space="preserve">compliance with </w:t>
      </w:r>
      <w:r>
        <w:rPr>
          <w:rFonts w:asciiTheme="minorHAnsi" w:hAnsiTheme="minorHAnsi"/>
          <w:sz w:val="22"/>
          <w:szCs w:val="22"/>
        </w:rPr>
        <w:t xml:space="preserve">the site </w:t>
      </w:r>
      <w:r w:rsidRPr="00101874">
        <w:rPr>
          <w:rFonts w:asciiTheme="minorHAnsi" w:hAnsiTheme="minorHAnsi"/>
          <w:sz w:val="22"/>
          <w:szCs w:val="22"/>
        </w:rPr>
        <w:t>Safety &amp; Health Management System (S&amp;HMS) through:</w:t>
      </w:r>
    </w:p>
    <w:p w:rsidR="00440931" w:rsidRPr="00101874" w:rsidRDefault="00440931" w:rsidP="00440931">
      <w:pPr>
        <w:numPr>
          <w:ilvl w:val="0"/>
          <w:numId w:val="4"/>
        </w:numPr>
        <w:tabs>
          <w:tab w:val="clear" w:pos="360"/>
          <w:tab w:val="num" w:pos="720"/>
        </w:tabs>
        <w:spacing w:after="0" w:line="240" w:lineRule="auto"/>
        <w:ind w:left="720"/>
        <w:jc w:val="both"/>
        <w:rPr>
          <w:i/>
        </w:rPr>
      </w:pPr>
      <w:r>
        <w:rPr>
          <w:i/>
        </w:rPr>
        <w:t>Ensuring Senior Managers u</w:t>
      </w:r>
      <w:r w:rsidRPr="00101874">
        <w:rPr>
          <w:i/>
        </w:rPr>
        <w:t>ndertak</w:t>
      </w:r>
      <w:r>
        <w:rPr>
          <w:i/>
        </w:rPr>
        <w:t>e</w:t>
      </w:r>
      <w:r w:rsidRPr="00101874">
        <w:rPr>
          <w:i/>
        </w:rPr>
        <w:t xml:space="preserve"> routine safety audits, inspections and risk assessments.</w:t>
      </w:r>
    </w:p>
    <w:p w:rsidR="00440931" w:rsidRPr="00101874" w:rsidRDefault="00440931" w:rsidP="00440931">
      <w:pPr>
        <w:numPr>
          <w:ilvl w:val="0"/>
          <w:numId w:val="4"/>
        </w:numPr>
        <w:tabs>
          <w:tab w:val="clear" w:pos="360"/>
          <w:tab w:val="num" w:pos="720"/>
        </w:tabs>
        <w:spacing w:after="0" w:line="240" w:lineRule="auto"/>
        <w:ind w:left="720"/>
        <w:jc w:val="both"/>
        <w:rPr>
          <w:i/>
        </w:rPr>
      </w:pPr>
      <w:r>
        <w:rPr>
          <w:i/>
        </w:rPr>
        <w:t>Personal involvement with</w:t>
      </w:r>
      <w:r w:rsidRPr="00101874">
        <w:rPr>
          <w:i/>
        </w:rPr>
        <w:t xml:space="preserve"> safety briefings with </w:t>
      </w:r>
      <w:r>
        <w:rPr>
          <w:i/>
        </w:rPr>
        <w:t>the workforce</w:t>
      </w:r>
      <w:r w:rsidRPr="00101874">
        <w:rPr>
          <w:i/>
        </w:rPr>
        <w:t xml:space="preserve"> to promote safety culture.</w:t>
      </w:r>
    </w:p>
    <w:p w:rsidR="00440931" w:rsidRPr="00101874" w:rsidRDefault="00440931" w:rsidP="00440931">
      <w:pPr>
        <w:numPr>
          <w:ilvl w:val="0"/>
          <w:numId w:val="4"/>
        </w:numPr>
        <w:tabs>
          <w:tab w:val="clear" w:pos="360"/>
          <w:tab w:val="num" w:pos="720"/>
        </w:tabs>
        <w:spacing w:after="0" w:line="240" w:lineRule="auto"/>
        <w:ind w:left="720"/>
        <w:jc w:val="both"/>
        <w:rPr>
          <w:i/>
        </w:rPr>
      </w:pPr>
      <w:r>
        <w:rPr>
          <w:i/>
        </w:rPr>
        <w:t>Ensuring all incidents are reported</w:t>
      </w:r>
      <w:r w:rsidRPr="00101874">
        <w:rPr>
          <w:i/>
        </w:rPr>
        <w:t xml:space="preserve"> in a timely manner and </w:t>
      </w:r>
      <w:r>
        <w:rPr>
          <w:i/>
        </w:rPr>
        <w:t xml:space="preserve">personal </w:t>
      </w:r>
      <w:r w:rsidRPr="00101874">
        <w:rPr>
          <w:i/>
        </w:rPr>
        <w:t>participation in accid</w:t>
      </w:r>
      <w:r>
        <w:rPr>
          <w:i/>
        </w:rPr>
        <w:t>ent and incident investigations where required.</w:t>
      </w:r>
    </w:p>
    <w:p w:rsidR="00440931" w:rsidRPr="00101874" w:rsidRDefault="00440931" w:rsidP="00440931">
      <w:pPr>
        <w:numPr>
          <w:ilvl w:val="0"/>
          <w:numId w:val="4"/>
        </w:numPr>
        <w:tabs>
          <w:tab w:val="clear" w:pos="360"/>
          <w:tab w:val="num" w:pos="720"/>
        </w:tabs>
        <w:spacing w:after="0" w:line="240" w:lineRule="auto"/>
        <w:ind w:left="720"/>
        <w:jc w:val="both"/>
        <w:rPr>
          <w:i/>
        </w:rPr>
      </w:pPr>
      <w:r w:rsidRPr="00101874">
        <w:rPr>
          <w:i/>
        </w:rPr>
        <w:t>Participation in the review and implementa</w:t>
      </w:r>
      <w:r>
        <w:rPr>
          <w:i/>
        </w:rPr>
        <w:t xml:space="preserve">tion of the S&amp;HMS where required by </w:t>
      </w:r>
      <w:r w:rsidR="00E87207">
        <w:rPr>
          <w:i/>
        </w:rPr>
        <w:t>CLIENT</w:t>
      </w:r>
      <w:r w:rsidRPr="00101874">
        <w:rPr>
          <w:i/>
        </w:rPr>
        <w:t>.</w:t>
      </w:r>
    </w:p>
    <w:p w:rsidR="00440931" w:rsidRDefault="00440931" w:rsidP="00440931">
      <w:pPr>
        <w:pStyle w:val="BodyText"/>
        <w:rPr>
          <w:rFonts w:asciiTheme="minorHAnsi" w:hAnsiTheme="minorHAnsi"/>
          <w:b/>
          <w:bCs/>
          <w:sz w:val="24"/>
          <w:szCs w:val="24"/>
        </w:rPr>
      </w:pPr>
    </w:p>
    <w:p w:rsidR="00440931" w:rsidRPr="00101874" w:rsidRDefault="00440931" w:rsidP="00440931">
      <w:pPr>
        <w:pStyle w:val="BodyText"/>
        <w:rPr>
          <w:rFonts w:asciiTheme="minorHAnsi" w:hAnsiTheme="minorHAnsi"/>
          <w:b/>
          <w:bCs/>
          <w:sz w:val="24"/>
          <w:szCs w:val="24"/>
        </w:rPr>
      </w:pPr>
    </w:p>
    <w:p w:rsidR="00440931" w:rsidRPr="00101874" w:rsidRDefault="00440931" w:rsidP="00440931">
      <w:pPr>
        <w:pStyle w:val="BodyText"/>
        <w:rPr>
          <w:rFonts w:asciiTheme="minorHAnsi" w:hAnsiTheme="minorHAnsi"/>
          <w:b/>
          <w:bCs/>
          <w:sz w:val="24"/>
          <w:szCs w:val="24"/>
        </w:rPr>
      </w:pPr>
      <w:r w:rsidRPr="00101874">
        <w:rPr>
          <w:rFonts w:asciiTheme="minorHAnsi" w:hAnsiTheme="minorHAnsi"/>
          <w:b/>
          <w:bCs/>
          <w:sz w:val="24"/>
          <w:szCs w:val="24"/>
        </w:rPr>
        <w:t>REQUIREMENTS OF THE POSITION:</w:t>
      </w:r>
    </w:p>
    <w:p w:rsidR="00440931" w:rsidRPr="00101874" w:rsidRDefault="00440931" w:rsidP="00440931">
      <w:pPr>
        <w:pStyle w:val="BodyText"/>
        <w:rPr>
          <w:rFonts w:asciiTheme="minorHAnsi" w:hAnsiTheme="minorHAnsi"/>
          <w:sz w:val="22"/>
          <w:szCs w:val="22"/>
        </w:rPr>
      </w:pPr>
    </w:p>
    <w:p w:rsidR="00440931" w:rsidRPr="00101874" w:rsidRDefault="00440931" w:rsidP="00440931">
      <w:pPr>
        <w:pStyle w:val="BodyText"/>
        <w:numPr>
          <w:ilvl w:val="0"/>
          <w:numId w:val="2"/>
        </w:numPr>
        <w:tabs>
          <w:tab w:val="clear" w:pos="360"/>
          <w:tab w:val="num" w:pos="567"/>
        </w:tabs>
        <w:ind w:left="0" w:firstLine="0"/>
        <w:rPr>
          <w:rFonts w:asciiTheme="minorHAnsi" w:hAnsiTheme="minorHAnsi"/>
          <w:b/>
          <w:sz w:val="22"/>
          <w:szCs w:val="22"/>
        </w:rPr>
      </w:pPr>
      <w:r w:rsidRPr="00101874">
        <w:rPr>
          <w:rFonts w:asciiTheme="minorHAnsi" w:hAnsiTheme="minorHAnsi"/>
          <w:b/>
          <w:sz w:val="22"/>
          <w:szCs w:val="22"/>
        </w:rPr>
        <w:t>Skills</w:t>
      </w:r>
    </w:p>
    <w:p w:rsidR="00440931" w:rsidRPr="00DE5CFF" w:rsidRDefault="00440931" w:rsidP="00440931">
      <w:pPr>
        <w:pStyle w:val="BodyText"/>
        <w:rPr>
          <w:rFonts w:asciiTheme="minorHAnsi" w:hAnsiTheme="minorHAnsi"/>
          <w:sz w:val="16"/>
          <w:szCs w:val="22"/>
        </w:rPr>
      </w:pPr>
    </w:p>
    <w:p w:rsidR="00440931" w:rsidRPr="00101874" w:rsidRDefault="00440931" w:rsidP="00440931">
      <w:pPr>
        <w:pStyle w:val="BodyText"/>
        <w:numPr>
          <w:ilvl w:val="0"/>
          <w:numId w:val="1"/>
        </w:numPr>
        <w:tabs>
          <w:tab w:val="clear" w:pos="720"/>
          <w:tab w:val="num" w:pos="1134"/>
        </w:tabs>
        <w:ind w:left="1134" w:hanging="567"/>
        <w:rPr>
          <w:rFonts w:asciiTheme="minorHAnsi" w:hAnsiTheme="minorHAnsi"/>
          <w:sz w:val="22"/>
          <w:szCs w:val="22"/>
        </w:rPr>
      </w:pPr>
      <w:r w:rsidRPr="00101874">
        <w:rPr>
          <w:rFonts w:asciiTheme="minorHAnsi" w:hAnsiTheme="minorHAnsi"/>
          <w:sz w:val="22"/>
          <w:szCs w:val="22"/>
        </w:rPr>
        <w:t>Highly developed verbal and written communication skills.</w:t>
      </w:r>
    </w:p>
    <w:p w:rsidR="00440931" w:rsidRDefault="00440931" w:rsidP="00440931">
      <w:pPr>
        <w:pStyle w:val="BodyText"/>
        <w:numPr>
          <w:ilvl w:val="0"/>
          <w:numId w:val="1"/>
        </w:numPr>
        <w:tabs>
          <w:tab w:val="clear" w:pos="720"/>
          <w:tab w:val="num" w:pos="1134"/>
        </w:tabs>
        <w:ind w:left="1134" w:hanging="567"/>
        <w:rPr>
          <w:rFonts w:asciiTheme="minorHAnsi" w:hAnsiTheme="minorHAnsi"/>
          <w:sz w:val="22"/>
          <w:szCs w:val="22"/>
        </w:rPr>
      </w:pPr>
      <w:r w:rsidRPr="00101874">
        <w:rPr>
          <w:rFonts w:asciiTheme="minorHAnsi" w:hAnsiTheme="minorHAnsi"/>
          <w:sz w:val="22"/>
          <w:szCs w:val="22"/>
        </w:rPr>
        <w:t>Displays commercial acumen, sound financial management and budgeting skills.</w:t>
      </w:r>
    </w:p>
    <w:p w:rsidR="00440931" w:rsidRDefault="00440931" w:rsidP="00440931">
      <w:pPr>
        <w:pStyle w:val="BodyText"/>
        <w:numPr>
          <w:ilvl w:val="0"/>
          <w:numId w:val="1"/>
        </w:numPr>
        <w:tabs>
          <w:tab w:val="clear" w:pos="720"/>
          <w:tab w:val="num" w:pos="1134"/>
        </w:tabs>
        <w:ind w:left="1134" w:hanging="567"/>
        <w:rPr>
          <w:rFonts w:asciiTheme="minorHAnsi" w:hAnsiTheme="minorHAnsi"/>
          <w:sz w:val="22"/>
          <w:szCs w:val="22"/>
        </w:rPr>
      </w:pPr>
      <w:r>
        <w:rPr>
          <w:rFonts w:asciiTheme="minorHAnsi" w:hAnsiTheme="minorHAnsi"/>
          <w:sz w:val="22"/>
          <w:szCs w:val="22"/>
        </w:rPr>
        <w:t>Highly developed negotiation skills.</w:t>
      </w:r>
    </w:p>
    <w:p w:rsidR="00440931" w:rsidRPr="00101874" w:rsidRDefault="00440931" w:rsidP="00440931">
      <w:pPr>
        <w:pStyle w:val="BodyText"/>
        <w:numPr>
          <w:ilvl w:val="0"/>
          <w:numId w:val="1"/>
        </w:numPr>
        <w:tabs>
          <w:tab w:val="clear" w:pos="720"/>
          <w:tab w:val="num" w:pos="1134"/>
        </w:tabs>
        <w:ind w:left="1134" w:hanging="567"/>
        <w:rPr>
          <w:rFonts w:asciiTheme="minorHAnsi" w:hAnsiTheme="minorHAnsi"/>
          <w:sz w:val="22"/>
          <w:szCs w:val="22"/>
        </w:rPr>
      </w:pPr>
      <w:r>
        <w:rPr>
          <w:rFonts w:asciiTheme="minorHAnsi" w:hAnsiTheme="minorHAnsi"/>
          <w:sz w:val="22"/>
          <w:szCs w:val="22"/>
        </w:rPr>
        <w:t>Skilled in motivating a production workforce to achieve set KPIs and contract terms.</w:t>
      </w:r>
    </w:p>
    <w:p w:rsidR="00440931" w:rsidRPr="00101874" w:rsidRDefault="00440931" w:rsidP="00440931">
      <w:pPr>
        <w:pStyle w:val="BodyText"/>
        <w:numPr>
          <w:ilvl w:val="0"/>
          <w:numId w:val="1"/>
        </w:numPr>
        <w:tabs>
          <w:tab w:val="clear" w:pos="720"/>
          <w:tab w:val="num" w:pos="1134"/>
        </w:tabs>
        <w:ind w:left="1134" w:hanging="567"/>
        <w:rPr>
          <w:rFonts w:asciiTheme="minorHAnsi" w:hAnsiTheme="minorHAnsi"/>
          <w:sz w:val="22"/>
          <w:szCs w:val="22"/>
        </w:rPr>
      </w:pPr>
      <w:r w:rsidRPr="00101874">
        <w:rPr>
          <w:rFonts w:asciiTheme="minorHAnsi" w:hAnsiTheme="minorHAnsi"/>
          <w:sz w:val="22"/>
          <w:szCs w:val="22"/>
        </w:rPr>
        <w:t>Competent on full range of Microsoft programs.</w:t>
      </w:r>
    </w:p>
    <w:p w:rsidR="00440931" w:rsidRPr="00101874" w:rsidRDefault="00440931" w:rsidP="00440931">
      <w:pPr>
        <w:pStyle w:val="BodyText"/>
        <w:rPr>
          <w:rFonts w:asciiTheme="minorHAnsi" w:hAnsiTheme="minorHAnsi"/>
          <w:b/>
          <w:sz w:val="22"/>
          <w:szCs w:val="22"/>
        </w:rPr>
      </w:pPr>
    </w:p>
    <w:p w:rsidR="00440931" w:rsidRPr="00101874" w:rsidRDefault="00440931" w:rsidP="00440931">
      <w:pPr>
        <w:pStyle w:val="BodyText"/>
        <w:tabs>
          <w:tab w:val="left" w:pos="567"/>
        </w:tabs>
        <w:rPr>
          <w:rFonts w:asciiTheme="minorHAnsi" w:hAnsiTheme="minorHAnsi"/>
          <w:b/>
          <w:sz w:val="22"/>
          <w:szCs w:val="22"/>
        </w:rPr>
      </w:pPr>
      <w:r w:rsidRPr="00101874">
        <w:rPr>
          <w:rFonts w:asciiTheme="minorHAnsi" w:hAnsiTheme="minorHAnsi"/>
          <w:b/>
          <w:sz w:val="22"/>
          <w:szCs w:val="22"/>
        </w:rPr>
        <w:t>(b)</w:t>
      </w:r>
      <w:r w:rsidRPr="00101874">
        <w:rPr>
          <w:rFonts w:asciiTheme="minorHAnsi" w:hAnsiTheme="minorHAnsi"/>
          <w:b/>
          <w:sz w:val="22"/>
          <w:szCs w:val="22"/>
        </w:rPr>
        <w:tab/>
        <w:t>Knowledge</w:t>
      </w:r>
    </w:p>
    <w:p w:rsidR="00440931" w:rsidRPr="00DE5CFF" w:rsidRDefault="00440931" w:rsidP="00440931">
      <w:pPr>
        <w:pStyle w:val="BodyText"/>
        <w:rPr>
          <w:rFonts w:asciiTheme="minorHAnsi" w:hAnsiTheme="minorHAnsi"/>
          <w:sz w:val="16"/>
          <w:szCs w:val="22"/>
        </w:rPr>
      </w:pPr>
    </w:p>
    <w:p w:rsidR="00440931" w:rsidRPr="00101874" w:rsidRDefault="00440931" w:rsidP="00440931">
      <w:pPr>
        <w:pStyle w:val="BodyText"/>
        <w:numPr>
          <w:ilvl w:val="0"/>
          <w:numId w:val="1"/>
        </w:numPr>
        <w:tabs>
          <w:tab w:val="clear" w:pos="720"/>
          <w:tab w:val="num" w:pos="1134"/>
        </w:tabs>
        <w:ind w:left="1134" w:hanging="567"/>
        <w:rPr>
          <w:rFonts w:asciiTheme="minorHAnsi" w:hAnsiTheme="minorHAnsi"/>
          <w:sz w:val="22"/>
          <w:szCs w:val="22"/>
        </w:rPr>
      </w:pPr>
      <w:r w:rsidRPr="00101874">
        <w:rPr>
          <w:rFonts w:asciiTheme="minorHAnsi" w:hAnsiTheme="minorHAnsi"/>
          <w:sz w:val="22"/>
          <w:szCs w:val="22"/>
        </w:rPr>
        <w:t xml:space="preserve">Thorough understanding of </w:t>
      </w:r>
      <w:r w:rsidR="00A21CC4">
        <w:rPr>
          <w:rFonts w:asciiTheme="minorHAnsi" w:hAnsiTheme="minorHAnsi"/>
          <w:sz w:val="22"/>
          <w:szCs w:val="22"/>
        </w:rPr>
        <w:t>relevant</w:t>
      </w:r>
      <w:r w:rsidRPr="00101874">
        <w:rPr>
          <w:rFonts w:asciiTheme="minorHAnsi" w:hAnsiTheme="minorHAnsi"/>
          <w:sz w:val="22"/>
          <w:szCs w:val="22"/>
        </w:rPr>
        <w:t xml:space="preserve"> Mining Legislation and how to ensure </w:t>
      </w:r>
      <w:r>
        <w:rPr>
          <w:rFonts w:asciiTheme="minorHAnsi" w:hAnsiTheme="minorHAnsi"/>
          <w:sz w:val="22"/>
          <w:szCs w:val="22"/>
        </w:rPr>
        <w:t>a contractor</w:t>
      </w:r>
      <w:r w:rsidRPr="00101874">
        <w:rPr>
          <w:rFonts w:asciiTheme="minorHAnsi" w:hAnsiTheme="minorHAnsi"/>
          <w:sz w:val="22"/>
          <w:szCs w:val="22"/>
        </w:rPr>
        <w:t xml:space="preserve"> workforce are meeting requirements.</w:t>
      </w:r>
    </w:p>
    <w:p w:rsidR="00440931" w:rsidRPr="00101874" w:rsidRDefault="00440931" w:rsidP="00440931">
      <w:pPr>
        <w:pStyle w:val="BodyText"/>
        <w:numPr>
          <w:ilvl w:val="0"/>
          <w:numId w:val="1"/>
        </w:numPr>
        <w:tabs>
          <w:tab w:val="clear" w:pos="720"/>
          <w:tab w:val="num" w:pos="1134"/>
        </w:tabs>
        <w:ind w:left="1134" w:hanging="567"/>
        <w:rPr>
          <w:rFonts w:asciiTheme="minorHAnsi" w:hAnsiTheme="minorHAnsi"/>
          <w:sz w:val="22"/>
          <w:szCs w:val="22"/>
        </w:rPr>
      </w:pPr>
      <w:r w:rsidRPr="00101874">
        <w:rPr>
          <w:rFonts w:asciiTheme="minorHAnsi" w:hAnsiTheme="minorHAnsi"/>
          <w:sz w:val="22"/>
          <w:szCs w:val="22"/>
        </w:rPr>
        <w:t xml:space="preserve">Demonstrated understanding of </w:t>
      </w:r>
      <w:r>
        <w:rPr>
          <w:rFonts w:asciiTheme="minorHAnsi" w:hAnsiTheme="minorHAnsi"/>
          <w:sz w:val="22"/>
          <w:szCs w:val="22"/>
        </w:rPr>
        <w:t>Project Management as it related to the coal mining environment.</w:t>
      </w:r>
    </w:p>
    <w:p w:rsidR="00440931" w:rsidRPr="00101874" w:rsidRDefault="00440931" w:rsidP="00440931">
      <w:pPr>
        <w:pStyle w:val="BodyText"/>
        <w:rPr>
          <w:rFonts w:asciiTheme="minorHAnsi" w:hAnsiTheme="minorHAnsi"/>
          <w:sz w:val="22"/>
          <w:szCs w:val="22"/>
        </w:rPr>
      </w:pPr>
    </w:p>
    <w:p w:rsidR="00440931" w:rsidRPr="00101874" w:rsidRDefault="00440931" w:rsidP="00440931">
      <w:pPr>
        <w:pStyle w:val="BodyText"/>
        <w:tabs>
          <w:tab w:val="left" w:pos="567"/>
        </w:tabs>
        <w:rPr>
          <w:rFonts w:asciiTheme="minorHAnsi" w:hAnsiTheme="minorHAnsi"/>
          <w:b/>
          <w:sz w:val="22"/>
          <w:szCs w:val="22"/>
        </w:rPr>
      </w:pPr>
      <w:r w:rsidRPr="00101874">
        <w:rPr>
          <w:rFonts w:asciiTheme="minorHAnsi" w:hAnsiTheme="minorHAnsi"/>
          <w:b/>
          <w:sz w:val="22"/>
          <w:szCs w:val="22"/>
        </w:rPr>
        <w:t>(c)</w:t>
      </w:r>
      <w:r w:rsidRPr="00101874">
        <w:rPr>
          <w:rFonts w:asciiTheme="minorHAnsi" w:hAnsiTheme="minorHAnsi"/>
          <w:b/>
          <w:sz w:val="22"/>
          <w:szCs w:val="22"/>
        </w:rPr>
        <w:tab/>
        <w:t>Experience</w:t>
      </w:r>
    </w:p>
    <w:p w:rsidR="00440931" w:rsidRPr="00DE5CFF" w:rsidRDefault="00440931" w:rsidP="00440931">
      <w:pPr>
        <w:pStyle w:val="BodyText"/>
        <w:rPr>
          <w:rFonts w:asciiTheme="minorHAnsi" w:hAnsiTheme="minorHAnsi"/>
          <w:sz w:val="16"/>
          <w:szCs w:val="22"/>
        </w:rPr>
      </w:pPr>
    </w:p>
    <w:p w:rsidR="00440931" w:rsidRPr="00101874" w:rsidRDefault="00440931" w:rsidP="00440931">
      <w:pPr>
        <w:pStyle w:val="BodyText"/>
        <w:numPr>
          <w:ilvl w:val="0"/>
          <w:numId w:val="1"/>
        </w:numPr>
        <w:tabs>
          <w:tab w:val="clear" w:pos="720"/>
          <w:tab w:val="num" w:pos="1134"/>
        </w:tabs>
        <w:ind w:left="1134" w:hanging="567"/>
        <w:rPr>
          <w:rFonts w:asciiTheme="minorHAnsi" w:hAnsiTheme="minorHAnsi"/>
          <w:sz w:val="22"/>
          <w:szCs w:val="22"/>
        </w:rPr>
      </w:pPr>
      <w:r w:rsidRPr="00101874">
        <w:rPr>
          <w:rFonts w:asciiTheme="minorHAnsi" w:hAnsiTheme="minorHAnsi"/>
          <w:sz w:val="22"/>
          <w:szCs w:val="22"/>
        </w:rPr>
        <w:t>Previous experience in providing leadership to effect project and operational success in an Open Cut Mining environment.</w:t>
      </w:r>
    </w:p>
    <w:p w:rsidR="00440931" w:rsidRPr="00101874" w:rsidRDefault="00440931" w:rsidP="00440931">
      <w:pPr>
        <w:pStyle w:val="BodyText"/>
        <w:numPr>
          <w:ilvl w:val="0"/>
          <w:numId w:val="1"/>
        </w:numPr>
        <w:tabs>
          <w:tab w:val="clear" w:pos="720"/>
          <w:tab w:val="num" w:pos="1134"/>
        </w:tabs>
        <w:ind w:left="1134" w:hanging="567"/>
        <w:rPr>
          <w:rFonts w:asciiTheme="minorHAnsi" w:hAnsiTheme="minorHAnsi"/>
          <w:sz w:val="22"/>
          <w:szCs w:val="22"/>
        </w:rPr>
      </w:pPr>
      <w:r w:rsidRPr="00101874">
        <w:rPr>
          <w:rFonts w:asciiTheme="minorHAnsi" w:hAnsiTheme="minorHAnsi"/>
          <w:sz w:val="22"/>
          <w:szCs w:val="22"/>
        </w:rPr>
        <w:t>Experienced in managing and maintaining personnel rosters in a mining environment.</w:t>
      </w:r>
    </w:p>
    <w:p w:rsidR="00440931" w:rsidRPr="00DE5CFF" w:rsidRDefault="00440931" w:rsidP="00440931">
      <w:pPr>
        <w:jc w:val="both"/>
        <w:rPr>
          <w:szCs w:val="16"/>
        </w:rPr>
      </w:pPr>
    </w:p>
    <w:p w:rsidR="00440931" w:rsidRPr="00FE5F79" w:rsidRDefault="00440931" w:rsidP="00440931">
      <w:pPr>
        <w:pStyle w:val="BodyText"/>
        <w:tabs>
          <w:tab w:val="left" w:pos="567"/>
        </w:tabs>
        <w:rPr>
          <w:rFonts w:asciiTheme="minorHAnsi" w:hAnsiTheme="minorHAnsi"/>
          <w:b/>
          <w:sz w:val="22"/>
          <w:szCs w:val="22"/>
        </w:rPr>
      </w:pPr>
      <w:r w:rsidRPr="00FE5F79">
        <w:rPr>
          <w:rFonts w:asciiTheme="minorHAnsi" w:hAnsiTheme="minorHAnsi"/>
          <w:b/>
          <w:sz w:val="22"/>
          <w:szCs w:val="22"/>
        </w:rPr>
        <w:t>(d)</w:t>
      </w:r>
      <w:r w:rsidRPr="00FE5F79">
        <w:rPr>
          <w:rFonts w:asciiTheme="minorHAnsi" w:hAnsiTheme="minorHAnsi"/>
          <w:b/>
          <w:sz w:val="22"/>
          <w:szCs w:val="22"/>
        </w:rPr>
        <w:tab/>
        <w:t>Qualifications</w:t>
      </w:r>
    </w:p>
    <w:p w:rsidR="00440931" w:rsidRPr="00FE5F79" w:rsidRDefault="00440931" w:rsidP="00440931">
      <w:pPr>
        <w:pStyle w:val="BodyText"/>
        <w:rPr>
          <w:rFonts w:asciiTheme="minorHAnsi" w:hAnsiTheme="minorHAnsi"/>
          <w:sz w:val="16"/>
          <w:szCs w:val="16"/>
        </w:rPr>
      </w:pPr>
    </w:p>
    <w:p w:rsidR="00440931" w:rsidRPr="002D7D86" w:rsidRDefault="00440931" w:rsidP="00440931">
      <w:pPr>
        <w:pStyle w:val="BodyText"/>
        <w:numPr>
          <w:ilvl w:val="0"/>
          <w:numId w:val="1"/>
        </w:numPr>
        <w:tabs>
          <w:tab w:val="clear" w:pos="720"/>
        </w:tabs>
        <w:ind w:left="1134" w:hanging="567"/>
        <w:rPr>
          <w:rFonts w:asciiTheme="minorHAnsi" w:hAnsiTheme="minorHAnsi"/>
          <w:sz w:val="22"/>
          <w:szCs w:val="22"/>
        </w:rPr>
      </w:pPr>
      <w:r w:rsidRPr="002D7D86">
        <w:rPr>
          <w:rFonts w:asciiTheme="minorHAnsi" w:hAnsiTheme="minorHAnsi"/>
          <w:sz w:val="22"/>
          <w:szCs w:val="22"/>
        </w:rPr>
        <w:t>SSE – Examination in Law</w:t>
      </w:r>
      <w:r>
        <w:rPr>
          <w:rFonts w:asciiTheme="minorHAnsi" w:hAnsiTheme="minorHAnsi"/>
          <w:sz w:val="22"/>
          <w:szCs w:val="22"/>
        </w:rPr>
        <w:t>.</w:t>
      </w:r>
    </w:p>
    <w:p w:rsidR="00440931" w:rsidRPr="002D7D86" w:rsidRDefault="00440931" w:rsidP="00440931">
      <w:pPr>
        <w:pStyle w:val="BodyText"/>
        <w:numPr>
          <w:ilvl w:val="0"/>
          <w:numId w:val="1"/>
        </w:numPr>
        <w:tabs>
          <w:tab w:val="clear" w:pos="720"/>
        </w:tabs>
        <w:ind w:left="1134" w:hanging="567"/>
        <w:rPr>
          <w:rFonts w:asciiTheme="minorHAnsi" w:hAnsiTheme="minorHAnsi"/>
          <w:sz w:val="22"/>
          <w:szCs w:val="22"/>
        </w:rPr>
      </w:pPr>
      <w:r w:rsidRPr="002D7D86">
        <w:rPr>
          <w:rFonts w:asciiTheme="minorHAnsi" w:hAnsiTheme="minorHAnsi"/>
          <w:sz w:val="22"/>
          <w:szCs w:val="22"/>
        </w:rPr>
        <w:lastRenderedPageBreak/>
        <w:t>RIIRIS601 – Establish the Risk Management System</w:t>
      </w:r>
      <w:r>
        <w:rPr>
          <w:rFonts w:asciiTheme="minorHAnsi" w:hAnsiTheme="minorHAnsi"/>
          <w:sz w:val="22"/>
          <w:szCs w:val="22"/>
        </w:rPr>
        <w:t>.</w:t>
      </w:r>
    </w:p>
    <w:p w:rsidR="00440931" w:rsidRPr="00377007" w:rsidRDefault="00440931" w:rsidP="00440931">
      <w:pPr>
        <w:pStyle w:val="BodyText"/>
        <w:numPr>
          <w:ilvl w:val="0"/>
          <w:numId w:val="1"/>
        </w:numPr>
        <w:tabs>
          <w:tab w:val="clear" w:pos="720"/>
        </w:tabs>
        <w:ind w:left="1134" w:hanging="567"/>
        <w:rPr>
          <w:rFonts w:asciiTheme="minorHAnsi" w:hAnsiTheme="minorHAnsi"/>
          <w:b/>
          <w:sz w:val="22"/>
          <w:szCs w:val="22"/>
        </w:rPr>
      </w:pPr>
      <w:r>
        <w:rPr>
          <w:rFonts w:asciiTheme="minorHAnsi" w:hAnsiTheme="minorHAnsi"/>
          <w:sz w:val="22"/>
          <w:szCs w:val="22"/>
        </w:rPr>
        <w:t>RIIRIS301A – Apply Risk Management Processes.</w:t>
      </w:r>
    </w:p>
    <w:p w:rsidR="00440931" w:rsidRPr="00377007" w:rsidRDefault="00440931" w:rsidP="00440931">
      <w:pPr>
        <w:pStyle w:val="BodyText"/>
        <w:numPr>
          <w:ilvl w:val="0"/>
          <w:numId w:val="1"/>
        </w:numPr>
        <w:tabs>
          <w:tab w:val="clear" w:pos="720"/>
        </w:tabs>
        <w:ind w:left="1134" w:hanging="567"/>
        <w:rPr>
          <w:rFonts w:asciiTheme="minorHAnsi" w:hAnsiTheme="minorHAnsi"/>
          <w:b/>
          <w:sz w:val="22"/>
          <w:szCs w:val="22"/>
        </w:rPr>
      </w:pPr>
      <w:r>
        <w:rPr>
          <w:rFonts w:asciiTheme="minorHAnsi" w:hAnsiTheme="minorHAnsi"/>
          <w:sz w:val="22"/>
          <w:szCs w:val="22"/>
        </w:rPr>
        <w:t>RIIOHS301A – Conduct Safety &amp; Health Investigations.</w:t>
      </w:r>
    </w:p>
    <w:p w:rsidR="00440931" w:rsidRPr="00E529E0" w:rsidRDefault="00440931" w:rsidP="00440931">
      <w:pPr>
        <w:pStyle w:val="BodyText"/>
        <w:numPr>
          <w:ilvl w:val="0"/>
          <w:numId w:val="1"/>
        </w:numPr>
        <w:tabs>
          <w:tab w:val="clear" w:pos="720"/>
        </w:tabs>
        <w:ind w:left="1134" w:hanging="567"/>
        <w:rPr>
          <w:rFonts w:asciiTheme="minorHAnsi" w:hAnsiTheme="minorHAnsi"/>
          <w:b/>
          <w:sz w:val="22"/>
          <w:szCs w:val="22"/>
        </w:rPr>
      </w:pPr>
      <w:r>
        <w:rPr>
          <w:rFonts w:asciiTheme="minorHAnsi" w:hAnsiTheme="minorHAnsi"/>
          <w:sz w:val="22"/>
          <w:szCs w:val="22"/>
        </w:rPr>
        <w:t>RIICOM301A – Communicate Information.</w:t>
      </w:r>
    </w:p>
    <w:p w:rsidR="00440931" w:rsidRPr="00E66DDD" w:rsidRDefault="00440931" w:rsidP="00440931">
      <w:pPr>
        <w:pStyle w:val="BodyText"/>
        <w:numPr>
          <w:ilvl w:val="0"/>
          <w:numId w:val="1"/>
        </w:numPr>
        <w:tabs>
          <w:tab w:val="clear" w:pos="720"/>
        </w:tabs>
        <w:ind w:left="1134" w:hanging="567"/>
        <w:rPr>
          <w:rFonts w:asciiTheme="minorHAnsi" w:hAnsiTheme="minorHAnsi"/>
          <w:b/>
          <w:sz w:val="22"/>
          <w:szCs w:val="22"/>
        </w:rPr>
      </w:pPr>
      <w:r>
        <w:rPr>
          <w:rFonts w:asciiTheme="minorHAnsi" w:hAnsiTheme="minorHAnsi"/>
          <w:sz w:val="22"/>
          <w:szCs w:val="22"/>
        </w:rPr>
        <w:t>RIIRIS402A – Implement &amp; Maintain Risk Management Processes.</w:t>
      </w:r>
    </w:p>
    <w:p w:rsidR="00440931" w:rsidRPr="00E529E0" w:rsidRDefault="00440931" w:rsidP="00440931">
      <w:pPr>
        <w:pStyle w:val="BodyText"/>
        <w:numPr>
          <w:ilvl w:val="0"/>
          <w:numId w:val="1"/>
        </w:numPr>
        <w:tabs>
          <w:tab w:val="clear" w:pos="720"/>
        </w:tabs>
        <w:ind w:left="1134" w:hanging="567"/>
        <w:rPr>
          <w:rFonts w:asciiTheme="minorHAnsi" w:hAnsiTheme="minorHAnsi"/>
          <w:sz w:val="22"/>
          <w:szCs w:val="22"/>
        </w:rPr>
      </w:pPr>
      <w:r w:rsidRPr="00E529E0">
        <w:rPr>
          <w:rFonts w:asciiTheme="minorHAnsi" w:hAnsiTheme="minorHAnsi"/>
          <w:sz w:val="22"/>
          <w:szCs w:val="22"/>
        </w:rPr>
        <w:t>Senior First Aid Certificate or Higher</w:t>
      </w:r>
      <w:r>
        <w:rPr>
          <w:rFonts w:asciiTheme="minorHAnsi" w:hAnsiTheme="minorHAnsi"/>
          <w:sz w:val="22"/>
          <w:szCs w:val="22"/>
        </w:rPr>
        <w:t>.</w:t>
      </w:r>
    </w:p>
    <w:p w:rsidR="00440931" w:rsidRPr="00FE5F79" w:rsidRDefault="00440931" w:rsidP="00440931">
      <w:pPr>
        <w:pStyle w:val="BodyText"/>
        <w:ind w:left="567"/>
        <w:rPr>
          <w:rFonts w:asciiTheme="minorHAnsi" w:hAnsiTheme="minorHAnsi"/>
          <w:b/>
          <w:sz w:val="22"/>
          <w:szCs w:val="22"/>
        </w:rPr>
      </w:pPr>
    </w:p>
    <w:p w:rsidR="00440931" w:rsidRPr="00FE5F79" w:rsidRDefault="00440931" w:rsidP="00440931">
      <w:pPr>
        <w:pStyle w:val="BodyText"/>
        <w:tabs>
          <w:tab w:val="left" w:pos="567"/>
        </w:tabs>
        <w:rPr>
          <w:rFonts w:asciiTheme="minorHAnsi" w:hAnsiTheme="minorHAnsi"/>
          <w:b/>
          <w:sz w:val="22"/>
          <w:szCs w:val="22"/>
        </w:rPr>
      </w:pPr>
      <w:r w:rsidRPr="00FE5F79">
        <w:rPr>
          <w:rFonts w:asciiTheme="minorHAnsi" w:hAnsiTheme="minorHAnsi"/>
          <w:b/>
          <w:sz w:val="22"/>
          <w:szCs w:val="22"/>
        </w:rPr>
        <w:t>(e)</w:t>
      </w:r>
      <w:r w:rsidRPr="00FE5F79">
        <w:rPr>
          <w:rFonts w:asciiTheme="minorHAnsi" w:hAnsiTheme="minorHAnsi"/>
          <w:b/>
          <w:sz w:val="22"/>
          <w:szCs w:val="22"/>
        </w:rPr>
        <w:tab/>
        <w:t>Personal Attributes</w:t>
      </w:r>
    </w:p>
    <w:p w:rsidR="00440931" w:rsidRPr="00FE5F79" w:rsidRDefault="00440931" w:rsidP="00440931">
      <w:pPr>
        <w:pStyle w:val="BodyText"/>
        <w:rPr>
          <w:rFonts w:asciiTheme="minorHAnsi" w:hAnsiTheme="minorHAnsi"/>
          <w:sz w:val="16"/>
          <w:szCs w:val="16"/>
        </w:rPr>
      </w:pPr>
    </w:p>
    <w:p w:rsidR="00440931" w:rsidRPr="00FE5F79" w:rsidRDefault="00440931" w:rsidP="00440931">
      <w:pPr>
        <w:pStyle w:val="BodyText"/>
        <w:numPr>
          <w:ilvl w:val="0"/>
          <w:numId w:val="1"/>
        </w:numPr>
        <w:tabs>
          <w:tab w:val="clear" w:pos="720"/>
        </w:tabs>
        <w:ind w:left="1134" w:hanging="567"/>
        <w:rPr>
          <w:rFonts w:asciiTheme="minorHAnsi" w:hAnsiTheme="minorHAnsi"/>
          <w:sz w:val="22"/>
          <w:szCs w:val="22"/>
        </w:rPr>
      </w:pPr>
      <w:r w:rsidRPr="00FE5F79">
        <w:rPr>
          <w:rFonts w:asciiTheme="minorHAnsi" w:hAnsiTheme="minorHAnsi"/>
          <w:sz w:val="22"/>
          <w:szCs w:val="22"/>
        </w:rPr>
        <w:t>Refer Behavioural Responsibilities in the “Employee Development Plan”.</w:t>
      </w:r>
    </w:p>
    <w:p w:rsidR="00440931" w:rsidRPr="00FE5F79" w:rsidRDefault="00440931" w:rsidP="00440931">
      <w:pPr>
        <w:pStyle w:val="BodyText"/>
        <w:rPr>
          <w:rFonts w:asciiTheme="minorHAnsi" w:hAnsiTheme="minorHAnsi"/>
          <w:b/>
          <w:sz w:val="22"/>
          <w:szCs w:val="22"/>
        </w:rPr>
      </w:pPr>
    </w:p>
    <w:p w:rsidR="00440931" w:rsidRPr="00FE5F79" w:rsidRDefault="00440931" w:rsidP="00440931">
      <w:pPr>
        <w:pStyle w:val="BodyText"/>
        <w:tabs>
          <w:tab w:val="left" w:pos="567"/>
        </w:tabs>
        <w:rPr>
          <w:rFonts w:asciiTheme="minorHAnsi" w:hAnsiTheme="minorHAnsi"/>
          <w:b/>
          <w:sz w:val="22"/>
          <w:szCs w:val="22"/>
        </w:rPr>
      </w:pPr>
      <w:r w:rsidRPr="00FE5F79">
        <w:rPr>
          <w:rFonts w:asciiTheme="minorHAnsi" w:hAnsiTheme="minorHAnsi"/>
          <w:b/>
          <w:sz w:val="22"/>
          <w:szCs w:val="22"/>
        </w:rPr>
        <w:t>(f)</w:t>
      </w:r>
      <w:r w:rsidRPr="00FE5F79">
        <w:rPr>
          <w:rFonts w:asciiTheme="minorHAnsi" w:hAnsiTheme="minorHAnsi"/>
          <w:b/>
          <w:sz w:val="22"/>
          <w:szCs w:val="22"/>
        </w:rPr>
        <w:tab/>
        <w:t>Training</w:t>
      </w:r>
    </w:p>
    <w:p w:rsidR="00440931" w:rsidRPr="00DE5CFF" w:rsidRDefault="00440931" w:rsidP="00440931">
      <w:pPr>
        <w:pStyle w:val="BodyText"/>
        <w:ind w:left="1134"/>
        <w:rPr>
          <w:rFonts w:asciiTheme="minorHAnsi" w:hAnsiTheme="minorHAnsi"/>
          <w:sz w:val="16"/>
          <w:szCs w:val="22"/>
        </w:rPr>
      </w:pPr>
    </w:p>
    <w:p w:rsidR="00440931" w:rsidRPr="00FE5F79" w:rsidRDefault="00440931" w:rsidP="00440931">
      <w:pPr>
        <w:pStyle w:val="BodyText"/>
        <w:numPr>
          <w:ilvl w:val="0"/>
          <w:numId w:val="1"/>
        </w:numPr>
        <w:tabs>
          <w:tab w:val="clear" w:pos="720"/>
        </w:tabs>
        <w:ind w:left="1134" w:hanging="567"/>
        <w:rPr>
          <w:rFonts w:asciiTheme="minorHAnsi" w:hAnsiTheme="minorHAnsi"/>
          <w:sz w:val="22"/>
          <w:szCs w:val="22"/>
        </w:rPr>
      </w:pPr>
      <w:r w:rsidRPr="00FE5F79">
        <w:rPr>
          <w:rFonts w:asciiTheme="minorHAnsi" w:hAnsiTheme="minorHAnsi"/>
          <w:sz w:val="22"/>
          <w:szCs w:val="22"/>
        </w:rPr>
        <w:t xml:space="preserve">Training will be provided where a need is identified or recommended by </w:t>
      </w:r>
      <w:r>
        <w:rPr>
          <w:rFonts w:asciiTheme="minorHAnsi" w:hAnsiTheme="minorHAnsi"/>
          <w:sz w:val="22"/>
          <w:szCs w:val="22"/>
        </w:rPr>
        <w:t>the Queensland Area Manager</w:t>
      </w:r>
      <w:r w:rsidRPr="00FE5F79">
        <w:rPr>
          <w:rFonts w:asciiTheme="minorHAnsi" w:hAnsiTheme="minorHAnsi"/>
          <w:sz w:val="22"/>
          <w:szCs w:val="22"/>
        </w:rPr>
        <w:t>.</w:t>
      </w:r>
    </w:p>
    <w:p w:rsidR="00440931" w:rsidRPr="00FE5F79" w:rsidRDefault="00440931" w:rsidP="00440931">
      <w:pPr>
        <w:pStyle w:val="BodyText"/>
        <w:rPr>
          <w:rFonts w:asciiTheme="minorHAnsi" w:hAnsiTheme="minorHAnsi"/>
          <w:b/>
          <w:sz w:val="22"/>
          <w:szCs w:val="22"/>
        </w:rPr>
      </w:pPr>
    </w:p>
    <w:p w:rsidR="00440931" w:rsidRPr="007C3DFF" w:rsidRDefault="00440931" w:rsidP="00440931">
      <w:pPr>
        <w:pStyle w:val="BodyText"/>
        <w:rPr>
          <w:rFonts w:asciiTheme="minorHAnsi" w:hAnsiTheme="minorHAnsi"/>
          <w:b/>
          <w:sz w:val="24"/>
          <w:szCs w:val="24"/>
        </w:rPr>
      </w:pPr>
      <w:r w:rsidRPr="007C3DFF">
        <w:rPr>
          <w:rFonts w:asciiTheme="minorHAnsi" w:hAnsiTheme="minorHAnsi"/>
          <w:b/>
          <w:sz w:val="24"/>
          <w:szCs w:val="24"/>
        </w:rPr>
        <w:t>ORGANISATIONAL RELATIONSHIPS:</w:t>
      </w:r>
    </w:p>
    <w:p w:rsidR="00440931" w:rsidRPr="00FE5F79" w:rsidRDefault="00440931" w:rsidP="00440931">
      <w:pPr>
        <w:pStyle w:val="BodyText"/>
        <w:rPr>
          <w:rFonts w:asciiTheme="minorHAnsi" w:hAnsiTheme="minorHAnsi"/>
          <w:sz w:val="22"/>
          <w:szCs w:val="22"/>
        </w:rPr>
      </w:pPr>
    </w:p>
    <w:p w:rsidR="00440931" w:rsidRPr="00FE5F79" w:rsidRDefault="00440931" w:rsidP="00440931">
      <w:pPr>
        <w:pStyle w:val="BodyText"/>
        <w:tabs>
          <w:tab w:val="left" w:pos="567"/>
        </w:tabs>
        <w:rPr>
          <w:rFonts w:asciiTheme="minorHAnsi" w:hAnsiTheme="minorHAnsi"/>
          <w:b/>
          <w:sz w:val="22"/>
          <w:szCs w:val="22"/>
        </w:rPr>
      </w:pPr>
      <w:r w:rsidRPr="00FE5F79">
        <w:rPr>
          <w:rFonts w:asciiTheme="minorHAnsi" w:hAnsiTheme="minorHAnsi"/>
          <w:b/>
          <w:sz w:val="22"/>
          <w:szCs w:val="22"/>
        </w:rPr>
        <w:t>(a)</w:t>
      </w:r>
      <w:r w:rsidRPr="00FE5F79">
        <w:rPr>
          <w:rFonts w:asciiTheme="minorHAnsi" w:hAnsiTheme="minorHAnsi"/>
          <w:b/>
          <w:sz w:val="22"/>
          <w:szCs w:val="22"/>
        </w:rPr>
        <w:tab/>
        <w:t>Reports to</w:t>
      </w:r>
    </w:p>
    <w:p w:rsidR="00440931" w:rsidRPr="00FC7CC1" w:rsidRDefault="00440931" w:rsidP="00440931">
      <w:pPr>
        <w:pStyle w:val="BodyText"/>
        <w:ind w:left="567"/>
        <w:rPr>
          <w:rFonts w:asciiTheme="minorHAnsi" w:hAnsiTheme="minorHAnsi"/>
          <w:sz w:val="16"/>
          <w:szCs w:val="22"/>
        </w:rPr>
      </w:pPr>
    </w:p>
    <w:p w:rsidR="00440931" w:rsidRPr="00FE5F79" w:rsidRDefault="00B63E06" w:rsidP="00440931">
      <w:pPr>
        <w:pStyle w:val="BodyText"/>
        <w:numPr>
          <w:ilvl w:val="0"/>
          <w:numId w:val="1"/>
        </w:numPr>
        <w:tabs>
          <w:tab w:val="clear" w:pos="720"/>
        </w:tabs>
        <w:ind w:left="1134" w:hanging="567"/>
        <w:rPr>
          <w:rFonts w:asciiTheme="minorHAnsi" w:hAnsiTheme="minorHAnsi"/>
          <w:sz w:val="22"/>
          <w:szCs w:val="22"/>
        </w:rPr>
      </w:pPr>
      <w:r>
        <w:rPr>
          <w:rFonts w:asciiTheme="minorHAnsi" w:hAnsiTheme="minorHAnsi"/>
          <w:sz w:val="22"/>
          <w:szCs w:val="22"/>
        </w:rPr>
        <w:t>General</w:t>
      </w:r>
      <w:r w:rsidR="00440931">
        <w:rPr>
          <w:rFonts w:asciiTheme="minorHAnsi" w:hAnsiTheme="minorHAnsi"/>
          <w:sz w:val="22"/>
          <w:szCs w:val="22"/>
        </w:rPr>
        <w:t xml:space="preserve"> Manager</w:t>
      </w:r>
    </w:p>
    <w:p w:rsidR="00440931" w:rsidRPr="00FE5F79" w:rsidRDefault="00440931" w:rsidP="00440931">
      <w:pPr>
        <w:pStyle w:val="BodyText"/>
        <w:rPr>
          <w:rFonts w:asciiTheme="minorHAnsi" w:hAnsiTheme="minorHAnsi"/>
          <w:sz w:val="22"/>
          <w:szCs w:val="22"/>
        </w:rPr>
      </w:pPr>
    </w:p>
    <w:p w:rsidR="00440931" w:rsidRPr="00FE5F79" w:rsidRDefault="00440931" w:rsidP="00440931">
      <w:pPr>
        <w:pStyle w:val="BodyText"/>
        <w:tabs>
          <w:tab w:val="left" w:pos="567"/>
        </w:tabs>
        <w:rPr>
          <w:rFonts w:asciiTheme="minorHAnsi" w:hAnsiTheme="minorHAnsi"/>
          <w:b/>
          <w:sz w:val="22"/>
          <w:szCs w:val="22"/>
        </w:rPr>
      </w:pPr>
      <w:r w:rsidRPr="00FE5F79">
        <w:rPr>
          <w:rFonts w:asciiTheme="minorHAnsi" w:hAnsiTheme="minorHAnsi"/>
          <w:b/>
          <w:sz w:val="22"/>
          <w:szCs w:val="22"/>
        </w:rPr>
        <w:t>(b)</w:t>
      </w:r>
      <w:r w:rsidRPr="00FE5F79">
        <w:rPr>
          <w:rFonts w:asciiTheme="minorHAnsi" w:hAnsiTheme="minorHAnsi"/>
          <w:b/>
          <w:sz w:val="22"/>
          <w:szCs w:val="22"/>
        </w:rPr>
        <w:tab/>
        <w:t>Supervises</w:t>
      </w:r>
    </w:p>
    <w:p w:rsidR="00440931" w:rsidRPr="00FC7CC1" w:rsidRDefault="00440931" w:rsidP="00440931">
      <w:pPr>
        <w:pStyle w:val="BodyText"/>
        <w:ind w:left="567"/>
        <w:rPr>
          <w:rFonts w:asciiTheme="minorHAnsi" w:hAnsiTheme="minorHAnsi"/>
          <w:sz w:val="16"/>
          <w:szCs w:val="22"/>
        </w:rPr>
      </w:pPr>
    </w:p>
    <w:p w:rsidR="00440931" w:rsidRDefault="00440931" w:rsidP="00440931">
      <w:pPr>
        <w:pStyle w:val="BodyText"/>
        <w:numPr>
          <w:ilvl w:val="0"/>
          <w:numId w:val="1"/>
        </w:numPr>
        <w:tabs>
          <w:tab w:val="clear" w:pos="720"/>
        </w:tabs>
        <w:ind w:left="1134" w:hanging="567"/>
        <w:rPr>
          <w:rFonts w:asciiTheme="minorHAnsi" w:hAnsiTheme="minorHAnsi"/>
          <w:sz w:val="22"/>
          <w:szCs w:val="22"/>
        </w:rPr>
      </w:pPr>
      <w:r>
        <w:rPr>
          <w:rFonts w:asciiTheme="minorHAnsi" w:hAnsiTheme="minorHAnsi"/>
          <w:sz w:val="22"/>
          <w:szCs w:val="22"/>
        </w:rPr>
        <w:t>Production Managers</w:t>
      </w:r>
      <w:r w:rsidR="00E87207">
        <w:rPr>
          <w:rFonts w:asciiTheme="minorHAnsi" w:hAnsiTheme="minorHAnsi"/>
          <w:sz w:val="22"/>
          <w:szCs w:val="22"/>
        </w:rPr>
        <w:t>/Supervisors</w:t>
      </w:r>
    </w:p>
    <w:p w:rsidR="00440931" w:rsidRDefault="00440931" w:rsidP="00440931">
      <w:pPr>
        <w:pStyle w:val="BodyText"/>
        <w:numPr>
          <w:ilvl w:val="0"/>
          <w:numId w:val="1"/>
        </w:numPr>
        <w:tabs>
          <w:tab w:val="clear" w:pos="720"/>
        </w:tabs>
        <w:ind w:left="1134" w:hanging="567"/>
        <w:rPr>
          <w:rFonts w:asciiTheme="minorHAnsi" w:hAnsiTheme="minorHAnsi"/>
          <w:sz w:val="22"/>
          <w:szCs w:val="22"/>
        </w:rPr>
      </w:pPr>
      <w:r>
        <w:rPr>
          <w:rFonts w:asciiTheme="minorHAnsi" w:hAnsiTheme="minorHAnsi"/>
          <w:sz w:val="22"/>
          <w:szCs w:val="22"/>
        </w:rPr>
        <w:t>Safety &amp; Training Superintendent</w:t>
      </w:r>
    </w:p>
    <w:p w:rsidR="00440931" w:rsidRPr="00FE5F79" w:rsidRDefault="00440931" w:rsidP="00440931">
      <w:pPr>
        <w:pStyle w:val="BodyText"/>
        <w:numPr>
          <w:ilvl w:val="0"/>
          <w:numId w:val="1"/>
        </w:numPr>
        <w:tabs>
          <w:tab w:val="clear" w:pos="720"/>
        </w:tabs>
        <w:ind w:left="1134" w:hanging="567"/>
        <w:rPr>
          <w:rFonts w:asciiTheme="minorHAnsi" w:hAnsiTheme="minorHAnsi"/>
          <w:sz w:val="22"/>
          <w:szCs w:val="22"/>
        </w:rPr>
      </w:pPr>
      <w:r>
        <w:rPr>
          <w:rFonts w:asciiTheme="minorHAnsi" w:hAnsiTheme="minorHAnsi"/>
          <w:sz w:val="22"/>
          <w:szCs w:val="22"/>
        </w:rPr>
        <w:t>Maintenance Superintendent</w:t>
      </w:r>
    </w:p>
    <w:p w:rsidR="00440931" w:rsidRPr="00FE5F79" w:rsidRDefault="00440931" w:rsidP="00440931">
      <w:pPr>
        <w:pStyle w:val="BodyText"/>
        <w:rPr>
          <w:rFonts w:asciiTheme="minorHAnsi" w:hAnsiTheme="minorHAnsi"/>
          <w:sz w:val="22"/>
          <w:szCs w:val="22"/>
        </w:rPr>
      </w:pPr>
    </w:p>
    <w:p w:rsidR="00440931" w:rsidRPr="00FE5F79" w:rsidRDefault="00440931" w:rsidP="00440931">
      <w:pPr>
        <w:pStyle w:val="BodyText"/>
        <w:tabs>
          <w:tab w:val="left" w:pos="567"/>
        </w:tabs>
        <w:rPr>
          <w:rFonts w:asciiTheme="minorHAnsi" w:hAnsiTheme="minorHAnsi"/>
          <w:b/>
          <w:sz w:val="22"/>
          <w:szCs w:val="22"/>
        </w:rPr>
      </w:pPr>
      <w:r w:rsidRPr="00FE5F79">
        <w:rPr>
          <w:rFonts w:asciiTheme="minorHAnsi" w:hAnsiTheme="minorHAnsi"/>
          <w:b/>
          <w:sz w:val="22"/>
          <w:szCs w:val="22"/>
        </w:rPr>
        <w:t>(c)</w:t>
      </w:r>
      <w:r w:rsidRPr="00FE5F79">
        <w:rPr>
          <w:rFonts w:asciiTheme="minorHAnsi" w:hAnsiTheme="minorHAnsi"/>
          <w:b/>
          <w:sz w:val="22"/>
          <w:szCs w:val="22"/>
        </w:rPr>
        <w:tab/>
        <w:t>Internal Liaisons</w:t>
      </w:r>
    </w:p>
    <w:p w:rsidR="00440931" w:rsidRPr="00FC7CC1" w:rsidRDefault="00440931" w:rsidP="00440931">
      <w:pPr>
        <w:pStyle w:val="BodyText"/>
        <w:ind w:left="567"/>
        <w:rPr>
          <w:rFonts w:asciiTheme="minorHAnsi" w:hAnsiTheme="minorHAnsi"/>
          <w:sz w:val="16"/>
          <w:szCs w:val="22"/>
        </w:rPr>
      </w:pPr>
    </w:p>
    <w:p w:rsidR="00440931" w:rsidRDefault="00440931" w:rsidP="00440931">
      <w:pPr>
        <w:pStyle w:val="BodyText"/>
        <w:numPr>
          <w:ilvl w:val="0"/>
          <w:numId w:val="1"/>
        </w:numPr>
        <w:tabs>
          <w:tab w:val="clear" w:pos="720"/>
        </w:tabs>
        <w:ind w:left="1134" w:hanging="567"/>
        <w:rPr>
          <w:rFonts w:asciiTheme="minorHAnsi" w:hAnsiTheme="minorHAnsi"/>
          <w:sz w:val="22"/>
          <w:szCs w:val="22"/>
        </w:rPr>
      </w:pPr>
      <w:r>
        <w:rPr>
          <w:rFonts w:asciiTheme="minorHAnsi" w:hAnsiTheme="minorHAnsi"/>
          <w:sz w:val="22"/>
          <w:szCs w:val="22"/>
        </w:rPr>
        <w:t>Senior Management Team</w:t>
      </w:r>
    </w:p>
    <w:p w:rsidR="00713995" w:rsidRDefault="00713995" w:rsidP="00440931">
      <w:pPr>
        <w:pStyle w:val="BodyText"/>
        <w:numPr>
          <w:ilvl w:val="0"/>
          <w:numId w:val="1"/>
        </w:numPr>
        <w:tabs>
          <w:tab w:val="clear" w:pos="720"/>
        </w:tabs>
        <w:ind w:left="1134" w:hanging="567"/>
        <w:rPr>
          <w:rFonts w:asciiTheme="minorHAnsi" w:hAnsiTheme="minorHAnsi"/>
          <w:sz w:val="22"/>
          <w:szCs w:val="22"/>
        </w:rPr>
      </w:pPr>
      <w:r>
        <w:rPr>
          <w:rFonts w:asciiTheme="minorHAnsi" w:hAnsiTheme="minorHAnsi"/>
          <w:sz w:val="22"/>
          <w:szCs w:val="22"/>
        </w:rPr>
        <w:t>General Manager</w:t>
      </w:r>
    </w:p>
    <w:p w:rsidR="00440931" w:rsidRPr="00713995" w:rsidRDefault="00713995" w:rsidP="00713995">
      <w:pPr>
        <w:pStyle w:val="BodyText"/>
        <w:numPr>
          <w:ilvl w:val="0"/>
          <w:numId w:val="1"/>
        </w:numPr>
        <w:tabs>
          <w:tab w:val="clear" w:pos="720"/>
        </w:tabs>
        <w:ind w:left="1134" w:hanging="567"/>
        <w:rPr>
          <w:rFonts w:asciiTheme="minorHAnsi" w:hAnsiTheme="minorHAnsi"/>
          <w:sz w:val="22"/>
          <w:szCs w:val="22"/>
        </w:rPr>
      </w:pPr>
      <w:r>
        <w:rPr>
          <w:rFonts w:asciiTheme="minorHAnsi" w:hAnsiTheme="minorHAnsi"/>
          <w:sz w:val="22"/>
          <w:szCs w:val="22"/>
        </w:rPr>
        <w:t>Managing Director</w:t>
      </w:r>
    </w:p>
    <w:p w:rsidR="00440931" w:rsidRDefault="00440931" w:rsidP="00440931">
      <w:pPr>
        <w:pStyle w:val="BodyText"/>
        <w:rPr>
          <w:rFonts w:asciiTheme="minorHAnsi" w:hAnsiTheme="minorHAnsi"/>
          <w:sz w:val="22"/>
          <w:szCs w:val="22"/>
        </w:rPr>
      </w:pPr>
    </w:p>
    <w:p w:rsidR="00440931" w:rsidRPr="00FE5F79" w:rsidRDefault="00440931" w:rsidP="00440931">
      <w:pPr>
        <w:pStyle w:val="BodyText"/>
        <w:tabs>
          <w:tab w:val="left" w:pos="567"/>
        </w:tabs>
        <w:rPr>
          <w:rFonts w:asciiTheme="minorHAnsi" w:hAnsiTheme="minorHAnsi"/>
          <w:b/>
          <w:sz w:val="22"/>
          <w:szCs w:val="22"/>
        </w:rPr>
      </w:pPr>
      <w:r w:rsidRPr="00FE5F79">
        <w:rPr>
          <w:rFonts w:asciiTheme="minorHAnsi" w:hAnsiTheme="minorHAnsi"/>
          <w:b/>
          <w:sz w:val="22"/>
          <w:szCs w:val="22"/>
        </w:rPr>
        <w:t>(d)</w:t>
      </w:r>
      <w:r w:rsidRPr="00FE5F79">
        <w:rPr>
          <w:rFonts w:asciiTheme="minorHAnsi" w:hAnsiTheme="minorHAnsi"/>
          <w:b/>
          <w:sz w:val="22"/>
          <w:szCs w:val="22"/>
        </w:rPr>
        <w:tab/>
        <w:t>External Liaisons</w:t>
      </w:r>
    </w:p>
    <w:p w:rsidR="00440931" w:rsidRPr="00FC7CC1" w:rsidRDefault="00440931" w:rsidP="00440931">
      <w:pPr>
        <w:pStyle w:val="BodyText"/>
        <w:ind w:left="567"/>
        <w:rPr>
          <w:rFonts w:asciiTheme="minorHAnsi" w:hAnsiTheme="minorHAnsi"/>
          <w:sz w:val="16"/>
          <w:szCs w:val="22"/>
        </w:rPr>
      </w:pPr>
    </w:p>
    <w:p w:rsidR="00440931" w:rsidRDefault="00440931" w:rsidP="00440931">
      <w:pPr>
        <w:pStyle w:val="BodyText"/>
        <w:numPr>
          <w:ilvl w:val="0"/>
          <w:numId w:val="1"/>
        </w:numPr>
        <w:tabs>
          <w:tab w:val="clear" w:pos="720"/>
        </w:tabs>
        <w:ind w:left="1134" w:hanging="567"/>
        <w:rPr>
          <w:rFonts w:asciiTheme="minorHAnsi" w:hAnsiTheme="minorHAnsi"/>
          <w:sz w:val="22"/>
          <w:szCs w:val="22"/>
        </w:rPr>
      </w:pPr>
      <w:r>
        <w:rPr>
          <w:rFonts w:asciiTheme="minorHAnsi" w:hAnsiTheme="minorHAnsi"/>
          <w:sz w:val="22"/>
          <w:szCs w:val="22"/>
        </w:rPr>
        <w:t xml:space="preserve">Mine Operator </w:t>
      </w:r>
    </w:p>
    <w:p w:rsidR="00440931" w:rsidRDefault="00440931" w:rsidP="00440931">
      <w:pPr>
        <w:pStyle w:val="BodyText"/>
        <w:numPr>
          <w:ilvl w:val="0"/>
          <w:numId w:val="1"/>
        </w:numPr>
        <w:tabs>
          <w:tab w:val="clear" w:pos="720"/>
        </w:tabs>
        <w:ind w:left="1134" w:hanging="567"/>
        <w:rPr>
          <w:rFonts w:asciiTheme="minorHAnsi" w:hAnsiTheme="minorHAnsi"/>
          <w:sz w:val="22"/>
          <w:szCs w:val="22"/>
        </w:rPr>
      </w:pPr>
      <w:r>
        <w:rPr>
          <w:rFonts w:asciiTheme="minorHAnsi" w:hAnsiTheme="minorHAnsi"/>
          <w:sz w:val="22"/>
          <w:szCs w:val="22"/>
        </w:rPr>
        <w:t xml:space="preserve">SSE </w:t>
      </w:r>
    </w:p>
    <w:p w:rsidR="00E87207" w:rsidRPr="00713995" w:rsidRDefault="00713995" w:rsidP="00E049C1">
      <w:pPr>
        <w:pStyle w:val="BodyText"/>
        <w:numPr>
          <w:ilvl w:val="0"/>
          <w:numId w:val="1"/>
        </w:numPr>
        <w:tabs>
          <w:tab w:val="clear" w:pos="720"/>
        </w:tabs>
        <w:ind w:left="1134" w:hanging="567"/>
        <w:rPr>
          <w:rFonts w:asciiTheme="minorHAnsi" w:hAnsiTheme="minorHAnsi"/>
          <w:sz w:val="22"/>
          <w:szCs w:val="22"/>
        </w:rPr>
      </w:pPr>
      <w:r w:rsidRPr="00713995">
        <w:rPr>
          <w:rFonts w:asciiTheme="minorHAnsi" w:hAnsiTheme="minorHAnsi"/>
          <w:sz w:val="22"/>
          <w:szCs w:val="22"/>
        </w:rPr>
        <w:t>Client</w:t>
      </w:r>
      <w:r>
        <w:rPr>
          <w:rFonts w:asciiTheme="minorHAnsi" w:hAnsiTheme="minorHAnsi"/>
          <w:sz w:val="22"/>
          <w:szCs w:val="22"/>
        </w:rPr>
        <w:t xml:space="preserve">, </w:t>
      </w:r>
      <w:r w:rsidR="00E87207" w:rsidRPr="00713995">
        <w:rPr>
          <w:rFonts w:asciiTheme="minorHAnsi" w:hAnsiTheme="minorHAnsi"/>
          <w:sz w:val="22"/>
          <w:szCs w:val="22"/>
        </w:rPr>
        <w:t>Contract Manager</w:t>
      </w:r>
    </w:p>
    <w:p w:rsidR="00440931" w:rsidRPr="00FE5F79" w:rsidRDefault="00440931" w:rsidP="00440931">
      <w:pPr>
        <w:pStyle w:val="BodyText"/>
        <w:rPr>
          <w:rFonts w:asciiTheme="minorHAnsi" w:hAnsiTheme="minorHAnsi"/>
          <w:b/>
          <w:sz w:val="22"/>
          <w:szCs w:val="22"/>
        </w:rPr>
      </w:pPr>
    </w:p>
    <w:p w:rsidR="00440931" w:rsidRPr="00FE5F79" w:rsidRDefault="00440931" w:rsidP="00440931">
      <w:pPr>
        <w:tabs>
          <w:tab w:val="left" w:pos="-1440"/>
        </w:tabs>
        <w:jc w:val="both"/>
        <w:rPr>
          <w:b/>
          <w:bCs/>
          <w:sz w:val="24"/>
        </w:rPr>
      </w:pPr>
      <w:r w:rsidRPr="00FE5F79">
        <w:rPr>
          <w:b/>
          <w:bCs/>
          <w:sz w:val="24"/>
        </w:rPr>
        <w:lastRenderedPageBreak/>
        <w:t>EXTENT OF AUTHORITY:</w:t>
      </w:r>
    </w:p>
    <w:p w:rsidR="00440931" w:rsidRPr="00FE5F79" w:rsidRDefault="00440931" w:rsidP="00440931">
      <w:pPr>
        <w:pStyle w:val="BodyText"/>
        <w:ind w:left="720"/>
        <w:rPr>
          <w:rFonts w:asciiTheme="minorHAnsi" w:hAnsiTheme="minorHAnsi"/>
          <w:sz w:val="22"/>
          <w:szCs w:val="22"/>
        </w:rPr>
      </w:pPr>
    </w:p>
    <w:p w:rsidR="00440931" w:rsidRPr="00FE5F79" w:rsidRDefault="00440931" w:rsidP="00440931">
      <w:pPr>
        <w:pStyle w:val="BodyText"/>
        <w:numPr>
          <w:ilvl w:val="0"/>
          <w:numId w:val="3"/>
        </w:numPr>
        <w:rPr>
          <w:rFonts w:asciiTheme="minorHAnsi" w:hAnsiTheme="minorHAnsi"/>
          <w:sz w:val="22"/>
          <w:szCs w:val="22"/>
        </w:rPr>
      </w:pPr>
      <w:r w:rsidRPr="00FE5F79">
        <w:rPr>
          <w:rFonts w:asciiTheme="minorHAnsi" w:hAnsiTheme="minorHAnsi"/>
          <w:sz w:val="22"/>
          <w:szCs w:val="22"/>
        </w:rPr>
        <w:t xml:space="preserve">Freedom to act within defined/established Guidelines and </w:t>
      </w:r>
      <w:r w:rsidR="008C2C55">
        <w:rPr>
          <w:rFonts w:asciiTheme="minorHAnsi" w:hAnsiTheme="minorHAnsi"/>
          <w:sz w:val="22"/>
          <w:szCs w:val="22"/>
        </w:rPr>
        <w:t>N</w:t>
      </w:r>
      <w:r w:rsidR="00020DB5">
        <w:rPr>
          <w:rFonts w:asciiTheme="minorHAnsi" w:hAnsiTheme="minorHAnsi"/>
          <w:sz w:val="22"/>
          <w:szCs w:val="22"/>
        </w:rPr>
        <w:t>R</w:t>
      </w:r>
      <w:r w:rsidR="008C2C55">
        <w:rPr>
          <w:rFonts w:asciiTheme="minorHAnsi" w:hAnsiTheme="minorHAnsi"/>
          <w:sz w:val="22"/>
          <w:szCs w:val="22"/>
        </w:rPr>
        <w:t>S</w:t>
      </w:r>
      <w:r w:rsidRPr="00FE5F79">
        <w:rPr>
          <w:rFonts w:asciiTheme="minorHAnsi" w:hAnsiTheme="minorHAnsi"/>
          <w:sz w:val="22"/>
          <w:szCs w:val="22"/>
        </w:rPr>
        <w:t>’s Policies &amp; Procedures.</w:t>
      </w:r>
    </w:p>
    <w:p w:rsidR="00440931" w:rsidRPr="00056E15" w:rsidRDefault="00440931" w:rsidP="00440931">
      <w:pPr>
        <w:pStyle w:val="ListParagraph"/>
        <w:numPr>
          <w:ilvl w:val="0"/>
          <w:numId w:val="3"/>
        </w:numPr>
        <w:jc w:val="both"/>
        <w:rPr>
          <w:rFonts w:ascii="Calibri" w:hAnsi="Calibri"/>
          <w:sz w:val="22"/>
          <w:szCs w:val="22"/>
        </w:rPr>
      </w:pPr>
      <w:r w:rsidRPr="00056E15">
        <w:rPr>
          <w:rFonts w:ascii="Calibri" w:hAnsi="Calibri"/>
          <w:sz w:val="22"/>
          <w:szCs w:val="22"/>
        </w:rPr>
        <w:t>Delegated with the authority to plan, lead, procure and commit resources for the proper performance of the project works in accordance w</w:t>
      </w:r>
      <w:r>
        <w:rPr>
          <w:rFonts w:ascii="Calibri" w:hAnsi="Calibri"/>
          <w:sz w:val="22"/>
          <w:szCs w:val="22"/>
        </w:rPr>
        <w:t xml:space="preserve">ith the Project Management Plan, </w:t>
      </w:r>
      <w:r w:rsidR="00E87207">
        <w:rPr>
          <w:rFonts w:ascii="Calibri" w:hAnsi="Calibri"/>
          <w:sz w:val="22"/>
          <w:szCs w:val="22"/>
        </w:rPr>
        <w:t>CLIENT</w:t>
      </w:r>
      <w:r>
        <w:rPr>
          <w:rFonts w:ascii="Calibri" w:hAnsi="Calibri"/>
          <w:sz w:val="22"/>
          <w:szCs w:val="22"/>
        </w:rPr>
        <w:t xml:space="preserve"> </w:t>
      </w:r>
      <w:r w:rsidRPr="00056E15">
        <w:rPr>
          <w:rFonts w:ascii="Calibri" w:hAnsi="Calibri"/>
          <w:sz w:val="22"/>
          <w:szCs w:val="22"/>
        </w:rPr>
        <w:t xml:space="preserve">and </w:t>
      </w:r>
      <w:r w:rsidR="00713995">
        <w:rPr>
          <w:rFonts w:ascii="Calibri" w:hAnsi="Calibri"/>
          <w:sz w:val="22"/>
          <w:szCs w:val="22"/>
        </w:rPr>
        <w:t>s</w:t>
      </w:r>
      <w:r>
        <w:rPr>
          <w:rFonts w:ascii="Calibri" w:hAnsi="Calibri"/>
          <w:sz w:val="22"/>
          <w:szCs w:val="22"/>
        </w:rPr>
        <w:t>t</w:t>
      </w:r>
      <w:r w:rsidR="00713995">
        <w:rPr>
          <w:rFonts w:ascii="Calibri" w:hAnsi="Calibri"/>
          <w:sz w:val="22"/>
          <w:szCs w:val="22"/>
        </w:rPr>
        <w:t>ate</w:t>
      </w:r>
      <w:r>
        <w:rPr>
          <w:rFonts w:ascii="Calibri" w:hAnsi="Calibri"/>
          <w:sz w:val="22"/>
          <w:szCs w:val="22"/>
        </w:rPr>
        <w:t xml:space="preserve"> </w:t>
      </w:r>
      <w:r w:rsidRPr="00056E15">
        <w:rPr>
          <w:rFonts w:ascii="Calibri" w:hAnsi="Calibri"/>
          <w:sz w:val="22"/>
          <w:szCs w:val="22"/>
        </w:rPr>
        <w:t>regulatory requirements.</w:t>
      </w:r>
    </w:p>
    <w:p w:rsidR="00440931" w:rsidRPr="00FE5F79" w:rsidRDefault="00440931" w:rsidP="00440931">
      <w:pPr>
        <w:tabs>
          <w:tab w:val="left" w:pos="-1440"/>
        </w:tabs>
        <w:ind w:left="360"/>
        <w:jc w:val="both"/>
        <w:rPr>
          <w:b/>
          <w:bCs/>
          <w:u w:val="single"/>
        </w:rPr>
      </w:pPr>
    </w:p>
    <w:p w:rsidR="005C7E05" w:rsidRPr="005C7E05" w:rsidRDefault="005C7E05" w:rsidP="005C7E05">
      <w:pPr>
        <w:spacing w:after="0" w:line="240" w:lineRule="auto"/>
        <w:rPr>
          <w:rFonts w:eastAsia="Times New Roman" w:cs="Calibri"/>
          <w:b/>
          <w:bCs/>
          <w:color w:val="000000" w:themeColor="text1"/>
          <w:u w:val="single"/>
        </w:rPr>
      </w:pPr>
    </w:p>
    <w:p w:rsidR="005C7E05" w:rsidRPr="005C7E05" w:rsidRDefault="005C7E05" w:rsidP="005C7E05">
      <w:pPr>
        <w:spacing w:after="0" w:line="240" w:lineRule="auto"/>
        <w:rPr>
          <w:rFonts w:eastAsia="Times New Roman" w:cs="Calibri"/>
          <w:b/>
          <w:bCs/>
          <w:color w:val="000000" w:themeColor="text1"/>
          <w:u w:val="single"/>
        </w:rPr>
      </w:pPr>
      <w:r w:rsidRPr="005C7E05">
        <w:rPr>
          <w:rFonts w:eastAsia="Times New Roman" w:cs="Calibri"/>
          <w:b/>
          <w:bCs/>
          <w:color w:val="000000" w:themeColor="text1"/>
          <w:u w:val="single"/>
        </w:rPr>
        <w:t>EMPLOYEE’S CONSENT</w:t>
      </w:r>
    </w:p>
    <w:p w:rsidR="005C7E05" w:rsidRPr="005C7E05" w:rsidRDefault="005C7E05" w:rsidP="005C7E05">
      <w:pPr>
        <w:spacing w:after="0" w:line="240" w:lineRule="auto"/>
        <w:rPr>
          <w:rFonts w:eastAsia="Times New Roman" w:cs="Calibri"/>
          <w:bCs/>
          <w:color w:val="000000" w:themeColor="text1"/>
        </w:rPr>
      </w:pPr>
    </w:p>
    <w:p w:rsidR="005C7E05" w:rsidRPr="005C7E05" w:rsidRDefault="005C7E05" w:rsidP="005C7E05">
      <w:pPr>
        <w:tabs>
          <w:tab w:val="left" w:pos="-720"/>
          <w:tab w:val="left" w:pos="900"/>
        </w:tabs>
        <w:suppressAutoHyphens/>
        <w:spacing w:after="0" w:line="240" w:lineRule="auto"/>
        <w:jc w:val="both"/>
        <w:rPr>
          <w:rFonts w:eastAsia="Times New Roman" w:cs="Calibri"/>
          <w:color w:val="000000" w:themeColor="text1"/>
          <w:spacing w:val="-2"/>
        </w:rPr>
      </w:pPr>
    </w:p>
    <w:p w:rsidR="005C7E05" w:rsidRPr="005C7E05" w:rsidRDefault="005C7E05" w:rsidP="005C7E05">
      <w:pPr>
        <w:tabs>
          <w:tab w:val="left" w:pos="-720"/>
          <w:tab w:val="left" w:pos="900"/>
        </w:tabs>
        <w:suppressAutoHyphens/>
        <w:spacing w:after="0" w:line="240" w:lineRule="auto"/>
        <w:jc w:val="both"/>
        <w:rPr>
          <w:rFonts w:eastAsia="Times New Roman" w:cs="Calibri"/>
          <w:color w:val="000000" w:themeColor="text1"/>
          <w:spacing w:val="-2"/>
        </w:rPr>
      </w:pPr>
      <w:r w:rsidRPr="005C7E05">
        <w:rPr>
          <w:rFonts w:eastAsia="Times New Roman" w:cs="Calibri"/>
          <w:color w:val="000000" w:themeColor="text1"/>
          <w:spacing w:val="-2"/>
        </w:rPr>
        <w:t>I ________________________________ have read, understood and accepted the respon</w:t>
      </w:r>
      <w:r w:rsidR="00635842">
        <w:rPr>
          <w:rFonts w:eastAsia="Times New Roman" w:cs="Calibri"/>
          <w:color w:val="000000" w:themeColor="text1"/>
          <w:spacing w:val="-2"/>
        </w:rPr>
        <w:t>sibilities of the</w:t>
      </w:r>
      <w:r w:rsidRPr="005C7E05">
        <w:rPr>
          <w:rFonts w:eastAsia="Times New Roman" w:cs="Calibri"/>
          <w:color w:val="000000" w:themeColor="text1"/>
          <w:spacing w:val="-2"/>
        </w:rPr>
        <w:t xml:space="preserve"> position at </w:t>
      </w:r>
      <w:r w:rsidR="008C2C55">
        <w:rPr>
          <w:rFonts w:eastAsia="Times New Roman" w:cs="Calibri"/>
          <w:color w:val="000000" w:themeColor="text1"/>
          <w:spacing w:val="-2"/>
        </w:rPr>
        <w:t>N</w:t>
      </w:r>
      <w:r w:rsidR="00020DB5">
        <w:rPr>
          <w:rFonts w:eastAsia="Times New Roman" w:cs="Calibri"/>
          <w:color w:val="000000" w:themeColor="text1"/>
          <w:spacing w:val="-2"/>
        </w:rPr>
        <w:t>R</w:t>
      </w:r>
      <w:r w:rsidR="008C2C55">
        <w:rPr>
          <w:rFonts w:eastAsia="Times New Roman" w:cs="Calibri"/>
          <w:color w:val="000000" w:themeColor="text1"/>
          <w:spacing w:val="-2"/>
        </w:rPr>
        <w:t>S</w:t>
      </w:r>
      <w:r w:rsidRPr="005C7E05">
        <w:rPr>
          <w:rFonts w:eastAsia="Times New Roman" w:cs="Calibri"/>
          <w:color w:val="000000" w:themeColor="text1"/>
          <w:spacing w:val="-2"/>
        </w:rPr>
        <w:t xml:space="preserve"> and agree to the conditions of employment.</w:t>
      </w:r>
    </w:p>
    <w:p w:rsidR="005C7E05" w:rsidRPr="005C7E05" w:rsidRDefault="005C7E05" w:rsidP="005C7E05">
      <w:pPr>
        <w:spacing w:after="0" w:line="240" w:lineRule="auto"/>
        <w:rPr>
          <w:rFonts w:eastAsia="Times New Roman" w:cs="Calibri"/>
          <w:bCs/>
          <w:color w:val="000000" w:themeColor="text1"/>
        </w:rPr>
      </w:pPr>
    </w:p>
    <w:p w:rsidR="005C7E05" w:rsidRPr="005C7E05" w:rsidRDefault="005C7E05" w:rsidP="005C7E05">
      <w:pPr>
        <w:spacing w:after="0" w:line="240" w:lineRule="auto"/>
        <w:rPr>
          <w:rFonts w:eastAsia="Times New Roman" w:cs="Calibri"/>
          <w:bCs/>
          <w:color w:val="000000" w:themeColor="text1"/>
        </w:rPr>
      </w:pPr>
    </w:p>
    <w:p w:rsidR="005C7E05" w:rsidRPr="005C7E05" w:rsidRDefault="005C7E05" w:rsidP="005C7E05">
      <w:pPr>
        <w:spacing w:after="0" w:line="240" w:lineRule="auto"/>
        <w:rPr>
          <w:rFonts w:eastAsia="Times New Roman" w:cs="Calibri"/>
          <w:bCs/>
          <w:color w:val="000000" w:themeColor="text1"/>
        </w:rPr>
      </w:pPr>
    </w:p>
    <w:p w:rsidR="005C7E05" w:rsidRPr="005C7E05" w:rsidRDefault="005C7E05" w:rsidP="005C7E05">
      <w:pPr>
        <w:spacing w:after="0" w:line="240" w:lineRule="auto"/>
        <w:rPr>
          <w:rFonts w:eastAsia="Times New Roman" w:cs="Calibri"/>
          <w:bCs/>
          <w:color w:val="000000" w:themeColor="text1"/>
        </w:rPr>
      </w:pPr>
      <w:r w:rsidRPr="005C7E05">
        <w:rPr>
          <w:rFonts w:eastAsia="Times New Roman" w:cs="Calibri"/>
          <w:bCs/>
          <w:color w:val="000000" w:themeColor="text1"/>
        </w:rPr>
        <w:t>Employee’s signature:</w:t>
      </w:r>
      <w:r w:rsidRPr="005C7E05">
        <w:rPr>
          <w:rFonts w:eastAsia="Times New Roman" w:cs="Calibri"/>
          <w:bCs/>
          <w:color w:val="000000" w:themeColor="text1"/>
        </w:rPr>
        <w:tab/>
        <w:t>…………………………………………</w:t>
      </w:r>
      <w:r w:rsidRPr="005C7E05">
        <w:rPr>
          <w:rFonts w:eastAsia="Times New Roman" w:cs="Calibri"/>
          <w:bCs/>
          <w:color w:val="000000" w:themeColor="text1"/>
        </w:rPr>
        <w:tab/>
        <w:t>Date:</w:t>
      </w:r>
      <w:r w:rsidRPr="005C7E05">
        <w:rPr>
          <w:rFonts w:eastAsia="Times New Roman" w:cs="Calibri"/>
          <w:bCs/>
          <w:color w:val="000000" w:themeColor="text1"/>
        </w:rPr>
        <w:tab/>
        <w:t>….…/….…/……</w:t>
      </w:r>
    </w:p>
    <w:p w:rsidR="005C7E05" w:rsidRPr="005C7E05" w:rsidRDefault="005C7E05" w:rsidP="005C7E05">
      <w:pPr>
        <w:spacing w:after="0" w:line="240" w:lineRule="auto"/>
        <w:rPr>
          <w:rFonts w:eastAsia="Times New Roman" w:cs="Calibri"/>
          <w:bCs/>
          <w:color w:val="000000" w:themeColor="text1"/>
        </w:rPr>
      </w:pPr>
    </w:p>
    <w:p w:rsidR="005C7E05" w:rsidRPr="005C7E05" w:rsidRDefault="005C7E05" w:rsidP="005C7E05">
      <w:pPr>
        <w:spacing w:after="0" w:line="240" w:lineRule="auto"/>
        <w:rPr>
          <w:rFonts w:eastAsia="Times New Roman" w:cs="Calibri"/>
          <w:bCs/>
          <w:color w:val="000000" w:themeColor="text1"/>
        </w:rPr>
      </w:pPr>
    </w:p>
    <w:p w:rsidR="005C7E05" w:rsidRDefault="005C7E05" w:rsidP="005C7E05">
      <w:pPr>
        <w:spacing w:after="0" w:line="240" w:lineRule="auto"/>
        <w:rPr>
          <w:rFonts w:eastAsia="Times New Roman" w:cs="Calibri"/>
          <w:bCs/>
          <w:color w:val="000000" w:themeColor="text1"/>
        </w:rPr>
      </w:pPr>
      <w:r w:rsidRPr="005C7E05">
        <w:rPr>
          <w:rFonts w:eastAsia="Times New Roman" w:cs="Calibri"/>
          <w:bCs/>
          <w:color w:val="000000" w:themeColor="text1"/>
        </w:rPr>
        <w:t>Project Manager’s signature:...………………………………………</w:t>
      </w:r>
      <w:r w:rsidRPr="005C7E05">
        <w:rPr>
          <w:rFonts w:eastAsia="Times New Roman" w:cs="Calibri"/>
          <w:bCs/>
          <w:color w:val="000000" w:themeColor="text1"/>
        </w:rPr>
        <w:tab/>
        <w:t>Date:</w:t>
      </w:r>
      <w:r w:rsidRPr="005C7E05">
        <w:rPr>
          <w:rFonts w:eastAsia="Times New Roman" w:cs="Calibri"/>
          <w:bCs/>
          <w:color w:val="000000" w:themeColor="text1"/>
        </w:rPr>
        <w:tab/>
        <w:t>….…/….…/……</w:t>
      </w:r>
    </w:p>
    <w:p w:rsidR="00AB31B8" w:rsidRDefault="00AB31B8" w:rsidP="005C7E05">
      <w:pPr>
        <w:spacing w:after="0" w:line="240" w:lineRule="auto"/>
        <w:rPr>
          <w:rFonts w:eastAsia="Times New Roman" w:cs="Calibri"/>
          <w:bCs/>
          <w:color w:val="000000" w:themeColor="text1"/>
        </w:rPr>
      </w:pPr>
    </w:p>
    <w:p w:rsidR="00AB31B8" w:rsidRDefault="00AB31B8" w:rsidP="005C7E05">
      <w:pPr>
        <w:spacing w:after="0" w:line="240" w:lineRule="auto"/>
        <w:rPr>
          <w:rFonts w:eastAsia="Times New Roman" w:cs="Calibri"/>
          <w:bCs/>
          <w:color w:val="000000" w:themeColor="text1"/>
        </w:rPr>
      </w:pPr>
    </w:p>
    <w:p w:rsidR="00AB31B8" w:rsidRDefault="00AB31B8" w:rsidP="005C7E05">
      <w:pPr>
        <w:spacing w:after="0" w:line="240" w:lineRule="auto"/>
        <w:rPr>
          <w:rFonts w:eastAsia="Times New Roman" w:cs="Calibri"/>
          <w:bCs/>
          <w:color w:val="000000" w:themeColor="text1"/>
        </w:rPr>
      </w:pPr>
    </w:p>
    <w:p w:rsidR="00AB31B8" w:rsidRDefault="00AB31B8" w:rsidP="005C7E05">
      <w:pPr>
        <w:spacing w:after="0" w:line="240" w:lineRule="auto"/>
        <w:rPr>
          <w:rFonts w:eastAsia="Times New Roman" w:cs="Calibri"/>
          <w:bCs/>
          <w:color w:val="000000" w:themeColor="text1"/>
        </w:rPr>
      </w:pPr>
    </w:p>
    <w:p w:rsidR="00B63E06" w:rsidRDefault="00B63E06" w:rsidP="005C7E05">
      <w:pPr>
        <w:spacing w:after="0" w:line="240" w:lineRule="auto"/>
        <w:rPr>
          <w:rFonts w:eastAsia="Times New Roman" w:cs="Calibri"/>
          <w:bCs/>
          <w:color w:val="000000" w:themeColor="text1"/>
        </w:rPr>
      </w:pPr>
    </w:p>
    <w:p w:rsidR="00B63E06" w:rsidRDefault="00B63E06" w:rsidP="005C7E05">
      <w:pPr>
        <w:spacing w:after="0" w:line="240" w:lineRule="auto"/>
        <w:rPr>
          <w:rFonts w:eastAsia="Times New Roman" w:cs="Calibri"/>
          <w:bCs/>
          <w:color w:val="000000" w:themeColor="text1"/>
        </w:rPr>
      </w:pPr>
    </w:p>
    <w:p w:rsidR="00B63E06" w:rsidRDefault="00B63E06" w:rsidP="005C7E05">
      <w:pPr>
        <w:spacing w:after="0" w:line="240" w:lineRule="auto"/>
        <w:rPr>
          <w:rFonts w:eastAsia="Times New Roman" w:cs="Calibri"/>
          <w:bCs/>
          <w:color w:val="000000" w:themeColor="text1"/>
        </w:rPr>
      </w:pPr>
    </w:p>
    <w:p w:rsidR="00B63E06" w:rsidRDefault="00B63E06" w:rsidP="005C7E05">
      <w:pPr>
        <w:spacing w:after="0" w:line="240" w:lineRule="auto"/>
        <w:rPr>
          <w:rFonts w:eastAsia="Times New Roman" w:cs="Calibri"/>
          <w:bCs/>
          <w:color w:val="000000" w:themeColor="text1"/>
        </w:rPr>
      </w:pPr>
    </w:p>
    <w:p w:rsidR="00AB31B8" w:rsidRDefault="00AB31B8" w:rsidP="005C7E05">
      <w:pPr>
        <w:spacing w:after="0" w:line="240" w:lineRule="auto"/>
        <w:rPr>
          <w:rFonts w:eastAsia="Times New Roman" w:cs="Calibri"/>
          <w:bCs/>
          <w:color w:val="000000" w:themeColor="text1"/>
        </w:rPr>
      </w:pPr>
    </w:p>
    <w:p w:rsidR="00AB31B8" w:rsidRDefault="00AB31B8" w:rsidP="005C7E05">
      <w:pPr>
        <w:spacing w:after="0" w:line="240" w:lineRule="auto"/>
        <w:rPr>
          <w:rFonts w:eastAsia="Times New Roman" w:cs="Calibri"/>
          <w:bCs/>
          <w:color w:val="000000" w:themeColor="text1"/>
        </w:rPr>
      </w:pPr>
    </w:p>
    <w:p w:rsidR="00AB31B8" w:rsidRDefault="00AB31B8" w:rsidP="005C7E05">
      <w:pPr>
        <w:spacing w:after="0" w:line="240" w:lineRule="auto"/>
        <w:rPr>
          <w:rFonts w:eastAsia="Times New Roman" w:cs="Calibri"/>
          <w:bCs/>
          <w:color w:val="000000" w:themeColor="text1"/>
        </w:rPr>
      </w:pPr>
    </w:p>
    <w:p w:rsidR="00AB31B8" w:rsidRDefault="00AB31B8" w:rsidP="005C7E05">
      <w:pPr>
        <w:spacing w:after="0" w:line="240" w:lineRule="auto"/>
        <w:rPr>
          <w:rFonts w:eastAsia="Times New Roman" w:cs="Calibri"/>
          <w:bCs/>
          <w:color w:val="000000" w:themeColor="text1"/>
        </w:rPr>
      </w:pPr>
    </w:p>
    <w:p w:rsidR="006C5F33" w:rsidRDefault="006C5F33" w:rsidP="005C7E05">
      <w:pPr>
        <w:spacing w:after="0" w:line="240" w:lineRule="auto"/>
        <w:rPr>
          <w:rFonts w:eastAsia="Times New Roman" w:cs="Calibri"/>
          <w:bCs/>
          <w:color w:val="000000" w:themeColor="text1"/>
        </w:rPr>
      </w:pPr>
    </w:p>
    <w:p w:rsidR="006C5F33" w:rsidRDefault="006C5F33" w:rsidP="005C7E05">
      <w:pPr>
        <w:spacing w:after="0" w:line="240" w:lineRule="auto"/>
        <w:rPr>
          <w:rFonts w:eastAsia="Times New Roman" w:cs="Calibri"/>
          <w:bCs/>
          <w:color w:val="000000" w:themeColor="text1"/>
        </w:rPr>
      </w:pPr>
    </w:p>
    <w:p w:rsidR="00AB31B8" w:rsidRDefault="00AB31B8" w:rsidP="005C7E05">
      <w:pPr>
        <w:spacing w:after="0" w:line="240" w:lineRule="auto"/>
        <w:rPr>
          <w:rFonts w:eastAsia="Times New Roman" w:cs="Calibri"/>
          <w:bCs/>
          <w:color w:val="000000" w:themeColor="text1"/>
        </w:rPr>
      </w:pPr>
    </w:p>
    <w:p w:rsidR="00DF0579" w:rsidRPr="00A21CC4" w:rsidRDefault="00DF0579" w:rsidP="00A21CC4">
      <w:pPr>
        <w:spacing w:after="120" w:line="240" w:lineRule="auto"/>
        <w:jc w:val="both"/>
        <w:rPr>
          <w:rFonts w:eastAsia="Times New Roman" w:cs="Arial"/>
          <w:color w:val="000000"/>
          <w:sz w:val="24"/>
          <w:szCs w:val="24"/>
          <w:lang w:val="en-GB"/>
        </w:rPr>
      </w:pPr>
    </w:p>
    <w:sectPr w:rsidR="00DF0579" w:rsidRPr="00A21CC4" w:rsidSect="0037663D">
      <w:headerReference w:type="default" r:id="rId7"/>
      <w:footerReference w:type="default" r:id="rId8"/>
      <w:pgSz w:w="11906" w:h="16838"/>
      <w:pgMar w:top="1000" w:right="1440" w:bottom="1440" w:left="1440" w:header="426" w:footer="10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119" w:rsidRDefault="00B07119" w:rsidP="00650E6A">
      <w:pPr>
        <w:spacing w:after="0" w:line="240" w:lineRule="auto"/>
      </w:pPr>
      <w:r>
        <w:separator/>
      </w:r>
    </w:p>
  </w:endnote>
  <w:endnote w:type="continuationSeparator" w:id="0">
    <w:p w:rsidR="00B07119" w:rsidRDefault="00B07119" w:rsidP="0065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6A" w:rsidRDefault="00650E6A">
    <w:pPr>
      <w:pStyle w:val="Footer"/>
    </w:pPr>
  </w:p>
  <w:tbl>
    <w:tblPr>
      <w:tblStyle w:val="TableGrid"/>
      <w:tblW w:w="0" w:type="auto"/>
      <w:tblLook w:val="04A0" w:firstRow="1" w:lastRow="0" w:firstColumn="1" w:lastColumn="0" w:noHBand="0" w:noVBand="1"/>
    </w:tblPr>
    <w:tblGrid>
      <w:gridCol w:w="2262"/>
      <w:gridCol w:w="4502"/>
      <w:gridCol w:w="2252"/>
    </w:tblGrid>
    <w:tr w:rsidR="00830655" w:rsidRPr="00650E6A" w:rsidTr="00D52331">
      <w:tc>
        <w:tcPr>
          <w:tcW w:w="2310" w:type="dxa"/>
        </w:tcPr>
        <w:p w:rsidR="002668B0" w:rsidRPr="00650E6A" w:rsidRDefault="008C2C55" w:rsidP="00E83B06">
          <w:pPr>
            <w:pStyle w:val="Footer"/>
            <w:rPr>
              <w:sz w:val="20"/>
              <w:szCs w:val="20"/>
            </w:rPr>
          </w:pPr>
          <w:r>
            <w:rPr>
              <w:sz w:val="20"/>
              <w:szCs w:val="20"/>
            </w:rPr>
            <w:t>N</w:t>
          </w:r>
          <w:r w:rsidR="00E83B06">
            <w:rPr>
              <w:sz w:val="20"/>
              <w:szCs w:val="20"/>
            </w:rPr>
            <w:t>R</w:t>
          </w:r>
          <w:r>
            <w:rPr>
              <w:sz w:val="20"/>
              <w:szCs w:val="20"/>
            </w:rPr>
            <w:t>S</w:t>
          </w:r>
          <w:r w:rsidR="00E87753">
            <w:rPr>
              <w:sz w:val="20"/>
              <w:szCs w:val="20"/>
            </w:rPr>
            <w:t>-</w:t>
          </w:r>
          <w:r w:rsidR="002668B0">
            <w:rPr>
              <w:sz w:val="20"/>
              <w:szCs w:val="20"/>
            </w:rPr>
            <w:t>HR-PD-0</w:t>
          </w:r>
          <w:r w:rsidR="00EE173C">
            <w:rPr>
              <w:sz w:val="20"/>
              <w:szCs w:val="20"/>
            </w:rPr>
            <w:t>8</w:t>
          </w:r>
          <w:r w:rsidR="00440931">
            <w:rPr>
              <w:sz w:val="20"/>
              <w:szCs w:val="20"/>
            </w:rPr>
            <w:t>3</w:t>
          </w:r>
        </w:p>
      </w:tc>
      <w:tc>
        <w:tcPr>
          <w:tcW w:w="4621" w:type="dxa"/>
        </w:tcPr>
        <w:p w:rsidR="00830655" w:rsidRPr="00650E6A" w:rsidRDefault="000B5F9E" w:rsidP="00020DB5">
          <w:pPr>
            <w:pStyle w:val="Footer"/>
            <w:jc w:val="center"/>
            <w:rPr>
              <w:sz w:val="20"/>
              <w:szCs w:val="20"/>
            </w:rPr>
          </w:pPr>
          <w:r w:rsidRPr="00650E6A">
            <w:rPr>
              <w:sz w:val="20"/>
              <w:szCs w:val="20"/>
            </w:rPr>
            <w:t>Date approved</w:t>
          </w:r>
          <w:r>
            <w:rPr>
              <w:sz w:val="20"/>
              <w:szCs w:val="20"/>
            </w:rPr>
            <w:t xml:space="preserve">: </w:t>
          </w:r>
          <w:r w:rsidR="00020DB5">
            <w:rPr>
              <w:sz w:val="20"/>
              <w:szCs w:val="20"/>
            </w:rPr>
            <w:t>31</w:t>
          </w:r>
          <w:r>
            <w:rPr>
              <w:sz w:val="20"/>
              <w:szCs w:val="20"/>
            </w:rPr>
            <w:t>/</w:t>
          </w:r>
          <w:r w:rsidR="00020DB5">
            <w:rPr>
              <w:sz w:val="20"/>
              <w:szCs w:val="20"/>
            </w:rPr>
            <w:t>01</w:t>
          </w:r>
          <w:r>
            <w:rPr>
              <w:sz w:val="20"/>
              <w:szCs w:val="20"/>
            </w:rPr>
            <w:t>/20</w:t>
          </w:r>
          <w:r w:rsidR="00020DB5">
            <w:rPr>
              <w:sz w:val="20"/>
              <w:szCs w:val="20"/>
            </w:rPr>
            <w:t>2</w:t>
          </w:r>
          <w:r>
            <w:rPr>
              <w:sz w:val="20"/>
              <w:szCs w:val="20"/>
            </w:rPr>
            <w:t>4</w:t>
          </w:r>
        </w:p>
      </w:tc>
      <w:tc>
        <w:tcPr>
          <w:tcW w:w="2311" w:type="dxa"/>
        </w:tcPr>
        <w:p w:rsidR="00830655" w:rsidRPr="00650E6A" w:rsidRDefault="00830655" w:rsidP="00D52331">
          <w:pPr>
            <w:pStyle w:val="Footer"/>
            <w:rPr>
              <w:sz w:val="20"/>
              <w:szCs w:val="20"/>
            </w:rPr>
          </w:pPr>
          <w:r w:rsidRPr="00830655">
            <w:rPr>
              <w:sz w:val="20"/>
              <w:szCs w:val="20"/>
            </w:rPr>
            <w:t xml:space="preserve">Page </w:t>
          </w:r>
          <w:r w:rsidRPr="00830655">
            <w:rPr>
              <w:b/>
              <w:sz w:val="20"/>
              <w:szCs w:val="20"/>
            </w:rPr>
            <w:fldChar w:fldCharType="begin"/>
          </w:r>
          <w:r w:rsidRPr="00830655">
            <w:rPr>
              <w:b/>
              <w:sz w:val="20"/>
              <w:szCs w:val="20"/>
            </w:rPr>
            <w:instrText xml:space="preserve"> PAGE  \* Arabic  \* MERGEFORMAT </w:instrText>
          </w:r>
          <w:r w:rsidRPr="00830655">
            <w:rPr>
              <w:b/>
              <w:sz w:val="20"/>
              <w:szCs w:val="20"/>
            </w:rPr>
            <w:fldChar w:fldCharType="separate"/>
          </w:r>
          <w:r w:rsidR="00A21CC4">
            <w:rPr>
              <w:b/>
              <w:noProof/>
              <w:sz w:val="20"/>
              <w:szCs w:val="20"/>
            </w:rPr>
            <w:t>1</w:t>
          </w:r>
          <w:r w:rsidRPr="00830655">
            <w:rPr>
              <w:b/>
              <w:sz w:val="20"/>
              <w:szCs w:val="20"/>
            </w:rPr>
            <w:fldChar w:fldCharType="end"/>
          </w:r>
          <w:r w:rsidRPr="00830655">
            <w:rPr>
              <w:sz w:val="20"/>
              <w:szCs w:val="20"/>
            </w:rPr>
            <w:t xml:space="preserve"> of </w:t>
          </w:r>
          <w:r w:rsidRPr="00830655">
            <w:rPr>
              <w:b/>
              <w:sz w:val="20"/>
              <w:szCs w:val="20"/>
            </w:rPr>
            <w:fldChar w:fldCharType="begin"/>
          </w:r>
          <w:r w:rsidRPr="00830655">
            <w:rPr>
              <w:b/>
              <w:sz w:val="20"/>
              <w:szCs w:val="20"/>
            </w:rPr>
            <w:instrText xml:space="preserve"> NUMPAGES  \* Arabic  \* MERGEFORMAT </w:instrText>
          </w:r>
          <w:r w:rsidRPr="00830655">
            <w:rPr>
              <w:b/>
              <w:sz w:val="20"/>
              <w:szCs w:val="20"/>
            </w:rPr>
            <w:fldChar w:fldCharType="separate"/>
          </w:r>
          <w:r w:rsidR="00A21CC4">
            <w:rPr>
              <w:b/>
              <w:noProof/>
              <w:sz w:val="20"/>
              <w:szCs w:val="20"/>
            </w:rPr>
            <w:t>6</w:t>
          </w:r>
          <w:r w:rsidRPr="00830655">
            <w:rPr>
              <w:b/>
              <w:sz w:val="20"/>
              <w:szCs w:val="20"/>
            </w:rPr>
            <w:fldChar w:fldCharType="end"/>
          </w:r>
        </w:p>
      </w:tc>
    </w:tr>
    <w:tr w:rsidR="00830655" w:rsidRPr="00650E6A" w:rsidTr="00D52331">
      <w:tc>
        <w:tcPr>
          <w:tcW w:w="2310" w:type="dxa"/>
        </w:tcPr>
        <w:p w:rsidR="00830655" w:rsidRPr="00650E6A" w:rsidRDefault="00830655" w:rsidP="00D52331">
          <w:pPr>
            <w:pStyle w:val="Footer"/>
            <w:rPr>
              <w:sz w:val="20"/>
              <w:szCs w:val="20"/>
            </w:rPr>
          </w:pPr>
          <w:r w:rsidRPr="00650E6A">
            <w:rPr>
              <w:sz w:val="20"/>
              <w:szCs w:val="20"/>
            </w:rPr>
            <w:t>Revision 1</w:t>
          </w:r>
        </w:p>
      </w:tc>
      <w:tc>
        <w:tcPr>
          <w:tcW w:w="4621" w:type="dxa"/>
        </w:tcPr>
        <w:p w:rsidR="00830655" w:rsidRPr="00650E6A" w:rsidRDefault="000B5F9E" w:rsidP="00020DB5">
          <w:pPr>
            <w:pStyle w:val="Footer"/>
            <w:jc w:val="center"/>
            <w:rPr>
              <w:sz w:val="20"/>
              <w:szCs w:val="20"/>
            </w:rPr>
          </w:pPr>
          <w:r w:rsidRPr="00650E6A">
            <w:rPr>
              <w:sz w:val="20"/>
              <w:szCs w:val="20"/>
            </w:rPr>
            <w:t>Next review date:</w:t>
          </w:r>
          <w:r w:rsidR="00A70880">
            <w:rPr>
              <w:sz w:val="20"/>
              <w:szCs w:val="20"/>
            </w:rPr>
            <w:t xml:space="preserve"> </w:t>
          </w:r>
          <w:r w:rsidR="00020DB5">
            <w:rPr>
              <w:sz w:val="20"/>
              <w:szCs w:val="20"/>
            </w:rPr>
            <w:t>3</w:t>
          </w:r>
          <w:r w:rsidR="00A70880">
            <w:rPr>
              <w:sz w:val="20"/>
              <w:szCs w:val="20"/>
            </w:rPr>
            <w:t>1/0</w:t>
          </w:r>
          <w:r w:rsidR="00020DB5">
            <w:rPr>
              <w:sz w:val="20"/>
              <w:szCs w:val="20"/>
            </w:rPr>
            <w:t>1</w:t>
          </w:r>
          <w:r w:rsidR="00A70880">
            <w:rPr>
              <w:sz w:val="20"/>
              <w:szCs w:val="20"/>
            </w:rPr>
            <w:t>/20</w:t>
          </w:r>
          <w:r w:rsidR="00020DB5">
            <w:rPr>
              <w:sz w:val="20"/>
              <w:szCs w:val="20"/>
            </w:rPr>
            <w:t>3</w:t>
          </w:r>
          <w:r w:rsidR="00635842">
            <w:rPr>
              <w:sz w:val="20"/>
              <w:szCs w:val="20"/>
            </w:rPr>
            <w:t>2</w:t>
          </w:r>
        </w:p>
      </w:tc>
      <w:tc>
        <w:tcPr>
          <w:tcW w:w="2311" w:type="dxa"/>
        </w:tcPr>
        <w:p w:rsidR="00830655" w:rsidRPr="00650E6A" w:rsidRDefault="00830655" w:rsidP="00D52331">
          <w:pPr>
            <w:pStyle w:val="Footer"/>
            <w:rPr>
              <w:sz w:val="20"/>
              <w:szCs w:val="20"/>
            </w:rPr>
          </w:pPr>
        </w:p>
      </w:tc>
    </w:tr>
  </w:tbl>
  <w:p w:rsidR="00830655" w:rsidRDefault="00830655">
    <w:pPr>
      <w:pStyle w:val="Footer"/>
    </w:pPr>
  </w:p>
  <w:p w:rsidR="00830655" w:rsidRDefault="00830655">
    <w:pPr>
      <w:pStyle w:val="Footer"/>
    </w:pPr>
  </w:p>
  <w:p w:rsidR="00B066AF" w:rsidRDefault="00B066AF"/>
  <w:p w:rsidR="00572CCB" w:rsidRDefault="00572C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119" w:rsidRDefault="00B07119" w:rsidP="00650E6A">
      <w:pPr>
        <w:spacing w:after="0" w:line="240" w:lineRule="auto"/>
      </w:pPr>
      <w:r>
        <w:separator/>
      </w:r>
    </w:p>
  </w:footnote>
  <w:footnote w:type="continuationSeparator" w:id="0">
    <w:p w:rsidR="00B07119" w:rsidRDefault="00B07119" w:rsidP="00650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459" w:type="dxa"/>
      <w:tblBorders>
        <w:bottom w:val="single" w:sz="12" w:space="0" w:color="auto"/>
      </w:tblBorders>
      <w:tblLayout w:type="fixed"/>
      <w:tblLook w:val="0000" w:firstRow="0" w:lastRow="0" w:firstColumn="0" w:lastColumn="0" w:noHBand="0" w:noVBand="0"/>
    </w:tblPr>
    <w:tblGrid>
      <w:gridCol w:w="3369"/>
      <w:gridCol w:w="567"/>
      <w:gridCol w:w="6129"/>
    </w:tblGrid>
    <w:tr w:rsidR="00650E6A" w:rsidRPr="00650E6A" w:rsidTr="00650E6A">
      <w:tc>
        <w:tcPr>
          <w:tcW w:w="3369" w:type="dxa"/>
          <w:tcBorders>
            <w:bottom w:val="single" w:sz="12" w:space="0" w:color="auto"/>
          </w:tcBorders>
        </w:tcPr>
        <w:p w:rsidR="00650E6A" w:rsidRPr="00650E6A" w:rsidRDefault="0064519A" w:rsidP="00E87753">
          <w:pPr>
            <w:overflowPunct w:val="0"/>
            <w:autoSpaceDE w:val="0"/>
            <w:autoSpaceDN w:val="0"/>
            <w:adjustRightInd w:val="0"/>
            <w:spacing w:after="0" w:line="240" w:lineRule="auto"/>
            <w:textAlignment w:val="baseline"/>
            <w:rPr>
              <w:rFonts w:ascii="Arial" w:eastAsia="Times New Roman" w:hAnsi="Arial" w:cs="Times New Roman"/>
              <w:sz w:val="20"/>
              <w:szCs w:val="20"/>
            </w:rPr>
          </w:pPr>
          <w:r>
            <w:rPr>
              <w:noProof/>
              <w:lang w:eastAsia="en-AU"/>
            </w:rPr>
            <w:drawing>
              <wp:anchor distT="0" distB="0" distL="114300" distR="114300" simplePos="0" relativeHeight="251658240" behindDoc="0" locked="0" layoutInCell="1" allowOverlap="1">
                <wp:simplePos x="0" y="0"/>
                <wp:positionH relativeFrom="column">
                  <wp:posOffset>-68580</wp:posOffset>
                </wp:positionH>
                <wp:positionV relativeFrom="paragraph">
                  <wp:posOffset>110490</wp:posOffset>
                </wp:positionV>
                <wp:extent cx="2152142" cy="704850"/>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52142"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 w:type="dxa"/>
          <w:tcBorders>
            <w:bottom w:val="single" w:sz="12" w:space="0" w:color="auto"/>
          </w:tcBorders>
        </w:tcPr>
        <w:p w:rsidR="00650E6A" w:rsidRPr="00650E6A" w:rsidRDefault="00650E6A" w:rsidP="00650E6A">
          <w:pPr>
            <w:overflowPunct w:val="0"/>
            <w:autoSpaceDE w:val="0"/>
            <w:autoSpaceDN w:val="0"/>
            <w:adjustRightInd w:val="0"/>
            <w:spacing w:after="0" w:line="240" w:lineRule="auto"/>
            <w:jc w:val="right"/>
            <w:textAlignment w:val="baseline"/>
            <w:rPr>
              <w:rFonts w:ascii="Arial" w:eastAsia="Times New Roman" w:hAnsi="Arial" w:cs="Times New Roman"/>
              <w:b/>
              <w:sz w:val="24"/>
              <w:szCs w:val="20"/>
            </w:rPr>
          </w:pPr>
        </w:p>
        <w:p w:rsidR="00650E6A" w:rsidRPr="00650E6A" w:rsidRDefault="00650E6A" w:rsidP="00650E6A">
          <w:pPr>
            <w:overflowPunct w:val="0"/>
            <w:autoSpaceDE w:val="0"/>
            <w:autoSpaceDN w:val="0"/>
            <w:adjustRightInd w:val="0"/>
            <w:spacing w:after="0" w:line="240" w:lineRule="auto"/>
            <w:jc w:val="right"/>
            <w:textAlignment w:val="baseline"/>
            <w:rPr>
              <w:rFonts w:ascii="Arial" w:eastAsia="Times New Roman" w:hAnsi="Arial" w:cs="Times New Roman"/>
              <w:b/>
              <w:sz w:val="24"/>
              <w:szCs w:val="20"/>
            </w:rPr>
          </w:pPr>
        </w:p>
        <w:p w:rsidR="00650E6A" w:rsidRPr="00650E6A" w:rsidRDefault="00650E6A" w:rsidP="00650E6A">
          <w:pPr>
            <w:overflowPunct w:val="0"/>
            <w:autoSpaceDE w:val="0"/>
            <w:autoSpaceDN w:val="0"/>
            <w:adjustRightInd w:val="0"/>
            <w:spacing w:after="0" w:line="240" w:lineRule="auto"/>
            <w:jc w:val="right"/>
            <w:textAlignment w:val="baseline"/>
            <w:rPr>
              <w:rFonts w:ascii="Arial" w:eastAsia="Times New Roman" w:hAnsi="Arial" w:cs="Times New Roman"/>
              <w:b/>
              <w:sz w:val="24"/>
              <w:szCs w:val="20"/>
            </w:rPr>
          </w:pPr>
        </w:p>
        <w:p w:rsidR="00650E6A" w:rsidRPr="00650E6A" w:rsidRDefault="00650E6A" w:rsidP="00650E6A">
          <w:pPr>
            <w:overflowPunct w:val="0"/>
            <w:autoSpaceDE w:val="0"/>
            <w:autoSpaceDN w:val="0"/>
            <w:adjustRightInd w:val="0"/>
            <w:spacing w:after="0" w:line="240" w:lineRule="auto"/>
            <w:jc w:val="right"/>
            <w:textAlignment w:val="baseline"/>
            <w:rPr>
              <w:rFonts w:ascii="Arial" w:eastAsia="Times New Roman" w:hAnsi="Arial" w:cs="Times New Roman"/>
              <w:b/>
              <w:sz w:val="24"/>
              <w:szCs w:val="20"/>
            </w:rPr>
          </w:pPr>
        </w:p>
      </w:tc>
      <w:tc>
        <w:tcPr>
          <w:tcW w:w="6129" w:type="dxa"/>
          <w:tcBorders>
            <w:bottom w:val="single" w:sz="12" w:space="0" w:color="auto"/>
          </w:tcBorders>
        </w:tcPr>
        <w:p w:rsidR="00650E6A" w:rsidRPr="00650E6A" w:rsidRDefault="00650E6A" w:rsidP="00650E6A">
          <w:pPr>
            <w:overflowPunct w:val="0"/>
            <w:autoSpaceDE w:val="0"/>
            <w:autoSpaceDN w:val="0"/>
            <w:adjustRightInd w:val="0"/>
            <w:spacing w:after="0" w:line="240" w:lineRule="auto"/>
            <w:jc w:val="right"/>
            <w:textAlignment w:val="baseline"/>
            <w:rPr>
              <w:rFonts w:ascii="Arial" w:eastAsia="Times New Roman" w:hAnsi="Arial" w:cs="Times New Roman"/>
              <w:b/>
              <w:sz w:val="24"/>
              <w:szCs w:val="20"/>
            </w:rPr>
          </w:pPr>
        </w:p>
        <w:p w:rsidR="00650E6A" w:rsidRPr="00650E6A" w:rsidRDefault="00650E6A" w:rsidP="0037663D">
          <w:pPr>
            <w:tabs>
              <w:tab w:val="left" w:pos="1098"/>
            </w:tabs>
            <w:overflowPunct w:val="0"/>
            <w:autoSpaceDE w:val="0"/>
            <w:autoSpaceDN w:val="0"/>
            <w:adjustRightInd w:val="0"/>
            <w:spacing w:after="0" w:line="240" w:lineRule="auto"/>
            <w:textAlignment w:val="baseline"/>
            <w:rPr>
              <w:rFonts w:ascii="Arial" w:eastAsia="Times New Roman" w:hAnsi="Arial" w:cs="Times New Roman"/>
              <w:b/>
              <w:sz w:val="24"/>
              <w:szCs w:val="20"/>
            </w:rPr>
          </w:pPr>
          <w:r>
            <w:rPr>
              <w:rFonts w:ascii="Arial" w:eastAsia="Times New Roman" w:hAnsi="Arial" w:cs="Times New Roman"/>
              <w:b/>
              <w:sz w:val="24"/>
              <w:szCs w:val="20"/>
            </w:rPr>
            <w:tab/>
          </w:r>
        </w:p>
        <w:p w:rsidR="00E87753" w:rsidRDefault="00E87753" w:rsidP="00650E6A">
          <w:pPr>
            <w:overflowPunct w:val="0"/>
            <w:autoSpaceDE w:val="0"/>
            <w:autoSpaceDN w:val="0"/>
            <w:adjustRightInd w:val="0"/>
            <w:spacing w:after="0" w:line="240" w:lineRule="auto"/>
            <w:jc w:val="right"/>
            <w:textAlignment w:val="baseline"/>
            <w:rPr>
              <w:rFonts w:eastAsia="Times New Roman" w:cs="Times New Roman"/>
              <w:b/>
              <w:sz w:val="24"/>
              <w:szCs w:val="20"/>
            </w:rPr>
          </w:pPr>
        </w:p>
        <w:p w:rsidR="0037663D" w:rsidRDefault="0037663D" w:rsidP="00E87753">
          <w:pPr>
            <w:overflowPunct w:val="0"/>
            <w:autoSpaceDE w:val="0"/>
            <w:autoSpaceDN w:val="0"/>
            <w:adjustRightInd w:val="0"/>
            <w:spacing w:after="0" w:line="240" w:lineRule="auto"/>
            <w:jc w:val="right"/>
            <w:textAlignment w:val="baseline"/>
            <w:rPr>
              <w:rFonts w:eastAsia="Times New Roman" w:cs="Times New Roman"/>
              <w:b/>
              <w:sz w:val="24"/>
              <w:szCs w:val="20"/>
            </w:rPr>
          </w:pPr>
          <w:r>
            <w:rPr>
              <w:rFonts w:eastAsia="Times New Roman" w:cs="Times New Roman"/>
              <w:b/>
              <w:sz w:val="24"/>
              <w:szCs w:val="20"/>
            </w:rPr>
            <w:t>Position Description</w:t>
          </w:r>
        </w:p>
        <w:p w:rsidR="00650E6A" w:rsidRPr="00650E6A" w:rsidRDefault="001F39F2" w:rsidP="00440931">
          <w:pPr>
            <w:overflowPunct w:val="0"/>
            <w:autoSpaceDE w:val="0"/>
            <w:autoSpaceDN w:val="0"/>
            <w:adjustRightInd w:val="0"/>
            <w:spacing w:after="0" w:line="240" w:lineRule="auto"/>
            <w:jc w:val="right"/>
            <w:textAlignment w:val="baseline"/>
            <w:rPr>
              <w:rFonts w:eastAsia="Times New Roman" w:cs="Times New Roman"/>
              <w:b/>
              <w:sz w:val="24"/>
              <w:szCs w:val="20"/>
            </w:rPr>
          </w:pPr>
          <w:r>
            <w:rPr>
              <w:rFonts w:eastAsia="Times New Roman" w:cs="Times New Roman"/>
              <w:b/>
              <w:sz w:val="24"/>
              <w:szCs w:val="20"/>
            </w:rPr>
            <w:t>Pro</w:t>
          </w:r>
          <w:r w:rsidR="00440931">
            <w:rPr>
              <w:rFonts w:eastAsia="Times New Roman" w:cs="Times New Roman"/>
              <w:b/>
              <w:sz w:val="24"/>
              <w:szCs w:val="20"/>
            </w:rPr>
            <w:t>ject Manager</w:t>
          </w:r>
          <w:r w:rsidR="0037663D">
            <w:rPr>
              <w:rFonts w:eastAsia="Times New Roman" w:cs="Times New Roman"/>
              <w:b/>
              <w:sz w:val="24"/>
              <w:szCs w:val="20"/>
            </w:rPr>
            <w:t xml:space="preserve"> </w:t>
          </w:r>
        </w:p>
      </w:tc>
    </w:tr>
  </w:tbl>
  <w:p w:rsidR="00B066AF" w:rsidRDefault="00B066AF" w:rsidP="0037663D"/>
  <w:p w:rsidR="00572CCB" w:rsidRDefault="00572CC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style="width:11.25pt;height:11.25pt" o:bullet="t">
        <v:imagedata r:id="rId2" o:title=""/>
      </v:shape>
    </w:pict>
  </w:numPicBullet>
  <w:abstractNum w:abstractNumId="0" w15:restartNumberingAfterBreak="0">
    <w:nsid w:val="FFFFFFFE"/>
    <w:multiLevelType w:val="singleLevel"/>
    <w:tmpl w:val="4F94532E"/>
    <w:lvl w:ilvl="0">
      <w:numFmt w:val="decimal"/>
      <w:pStyle w:val="ABullet"/>
      <w:lvlText w:val="*"/>
      <w:lvlJc w:val="left"/>
      <w:rPr>
        <w:rFonts w:cs="Times New Roman"/>
      </w:rPr>
    </w:lvl>
  </w:abstractNum>
  <w:abstractNum w:abstractNumId="1" w15:restartNumberingAfterBreak="0">
    <w:nsid w:val="09066ADE"/>
    <w:multiLevelType w:val="hybridMultilevel"/>
    <w:tmpl w:val="3EFE2A28"/>
    <w:lvl w:ilvl="0" w:tplc="FF0ADCA4">
      <w:start w:val="1"/>
      <w:numFmt w:val="bullet"/>
      <w:lvlText w:val=""/>
      <w:lvlPicBulletId w:val="0"/>
      <w:lvlJc w:val="left"/>
      <w:pPr>
        <w:ind w:left="360" w:hanging="360"/>
      </w:pPr>
      <w:rPr>
        <w:rFonts w:ascii="Symbol" w:hAnsi="Symbol" w:hint="default"/>
        <w:color w:val="auto"/>
        <w:sz w:val="18"/>
      </w:rPr>
    </w:lvl>
    <w:lvl w:ilvl="1" w:tplc="04090007">
      <w:start w:val="1"/>
      <w:numFmt w:val="bullet"/>
      <w:lvlText w:val=""/>
      <w:lvlPicBulletId w:val="1"/>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B64610"/>
    <w:multiLevelType w:val="hybridMultilevel"/>
    <w:tmpl w:val="4C18BC0C"/>
    <w:lvl w:ilvl="0" w:tplc="0C090001">
      <w:start w:val="1"/>
      <w:numFmt w:val="bullet"/>
      <w:lvlText w:val=""/>
      <w:lvlJc w:val="left"/>
      <w:pPr>
        <w:ind w:left="360" w:hanging="360"/>
      </w:pPr>
      <w:rPr>
        <w:rFonts w:ascii="Symbol" w:hAnsi="Symbol" w:hint="default"/>
        <w:color w:val="auto"/>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971774"/>
    <w:multiLevelType w:val="hybridMultilevel"/>
    <w:tmpl w:val="91C25632"/>
    <w:lvl w:ilvl="0" w:tplc="FF0ADCA4">
      <w:start w:val="1"/>
      <w:numFmt w:val="bullet"/>
      <w:lvlText w:val=""/>
      <w:lvlPicBulletId w:val="0"/>
      <w:lvlJc w:val="left"/>
      <w:pPr>
        <w:ind w:left="360" w:hanging="360"/>
      </w:pPr>
      <w:rPr>
        <w:rFonts w:ascii="Symbol" w:hAnsi="Symbol" w:hint="default"/>
        <w:color w:val="auto"/>
        <w:sz w:val="18"/>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2253A4"/>
    <w:multiLevelType w:val="singleLevel"/>
    <w:tmpl w:val="E7BEF6DC"/>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2B46620E"/>
    <w:multiLevelType w:val="hybridMultilevel"/>
    <w:tmpl w:val="DCAEA1F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E77397E"/>
    <w:multiLevelType w:val="hybridMultilevel"/>
    <w:tmpl w:val="C75A5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2C58D5"/>
    <w:multiLevelType w:val="hybridMultilevel"/>
    <w:tmpl w:val="38DA87D6"/>
    <w:lvl w:ilvl="0" w:tplc="0C090001">
      <w:start w:val="1"/>
      <w:numFmt w:val="bullet"/>
      <w:lvlText w:val=""/>
      <w:lvlJc w:val="left"/>
      <w:pPr>
        <w:ind w:left="360" w:hanging="360"/>
      </w:pPr>
      <w:rPr>
        <w:rFonts w:ascii="Symbol" w:hAnsi="Symbol" w:hint="default"/>
        <w:color w:val="auto"/>
        <w:sz w:val="18"/>
      </w:rPr>
    </w:lvl>
    <w:lvl w:ilvl="1" w:tplc="04090007">
      <w:start w:val="1"/>
      <w:numFmt w:val="bullet"/>
      <w:lvlText w:val=""/>
      <w:lvlPicBulletId w:val="1"/>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7D27B2"/>
    <w:multiLevelType w:val="hybridMultilevel"/>
    <w:tmpl w:val="22162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F0E2CD9"/>
    <w:multiLevelType w:val="hybridMultilevel"/>
    <w:tmpl w:val="018A5C80"/>
    <w:lvl w:ilvl="0" w:tplc="FF0ADCA4">
      <w:start w:val="1"/>
      <w:numFmt w:val="bullet"/>
      <w:lvlText w:val=""/>
      <w:lvlPicBulletId w:val="0"/>
      <w:lvlJc w:val="left"/>
      <w:pPr>
        <w:ind w:left="360" w:hanging="360"/>
      </w:pPr>
      <w:rPr>
        <w:rFonts w:ascii="Symbol" w:hAnsi="Symbol" w:hint="default"/>
        <w:color w:val="auto"/>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261DDC"/>
    <w:multiLevelType w:val="hybridMultilevel"/>
    <w:tmpl w:val="91DC3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8B1FD6"/>
    <w:multiLevelType w:val="hybridMultilevel"/>
    <w:tmpl w:val="FE8CC63C"/>
    <w:lvl w:ilvl="0" w:tplc="0409000F">
      <w:start w:val="1"/>
      <w:numFmt w:val="decimal"/>
      <w:lvlText w:val="%1."/>
      <w:lvlJc w:val="left"/>
      <w:pPr>
        <w:tabs>
          <w:tab w:val="num" w:pos="360"/>
        </w:tabs>
        <w:ind w:left="360" w:hanging="360"/>
      </w:pPr>
      <w:rPr>
        <w:rFonts w:cs="Times New Roman" w:hint="default"/>
        <w:color w:val="auto"/>
      </w:rPr>
    </w:lvl>
    <w:lvl w:ilvl="1" w:tplc="04090017">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84D6DC2"/>
    <w:multiLevelType w:val="hybridMultilevel"/>
    <w:tmpl w:val="C82030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EE712E"/>
    <w:multiLevelType w:val="hybridMultilevel"/>
    <w:tmpl w:val="3528C9A6"/>
    <w:lvl w:ilvl="0" w:tplc="FF0ADCA4">
      <w:start w:val="1"/>
      <w:numFmt w:val="bullet"/>
      <w:lvlText w:val=""/>
      <w:lvlPicBulletId w:val="0"/>
      <w:lvlJc w:val="left"/>
      <w:pPr>
        <w:ind w:left="360" w:hanging="360"/>
      </w:pPr>
      <w:rPr>
        <w:rFonts w:ascii="Symbol" w:hAnsi="Symbol" w:hint="default"/>
        <w:color w:val="auto"/>
        <w:sz w:val="18"/>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6B02C91"/>
    <w:multiLevelType w:val="hybridMultilevel"/>
    <w:tmpl w:val="D64810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BC3440"/>
    <w:multiLevelType w:val="hybridMultilevel"/>
    <w:tmpl w:val="5C9C5D4E"/>
    <w:lvl w:ilvl="0" w:tplc="04090007">
      <w:start w:val="1"/>
      <w:numFmt w:val="bullet"/>
      <w:lvlText w:val=""/>
      <w:lvlPicBulletId w:val="1"/>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12"/>
  </w:num>
  <w:num w:numId="2">
    <w:abstractNumId w:val="4"/>
  </w:num>
  <w:num w:numId="3">
    <w:abstractNumId w:val="9"/>
  </w:num>
  <w:num w:numId="4">
    <w:abstractNumId w:val="11"/>
  </w:num>
  <w:num w:numId="5">
    <w:abstractNumId w:val="1"/>
  </w:num>
  <w:num w:numId="6">
    <w:abstractNumId w:val="3"/>
  </w:num>
  <w:num w:numId="7">
    <w:abstractNumId w:val="0"/>
    <w:lvlOverride w:ilvl="0">
      <w:lvl w:ilvl="0">
        <w:start w:val="1"/>
        <w:numFmt w:val="bullet"/>
        <w:pStyle w:val="ABullet"/>
        <w:lvlText w:val=""/>
        <w:legacy w:legacy="1" w:legacySpace="0" w:legacyIndent="454"/>
        <w:lvlJc w:val="left"/>
        <w:pPr>
          <w:ind w:left="454" w:hanging="454"/>
        </w:pPr>
        <w:rPr>
          <w:rFonts w:ascii="Symbol" w:hAnsi="Symbol" w:hint="default"/>
        </w:rPr>
      </w:lvl>
    </w:lvlOverride>
  </w:num>
  <w:num w:numId="8">
    <w:abstractNumId w:val="8"/>
  </w:num>
  <w:num w:numId="9">
    <w:abstractNumId w:val="10"/>
  </w:num>
  <w:num w:numId="10">
    <w:abstractNumId w:val="14"/>
  </w:num>
  <w:num w:numId="11">
    <w:abstractNumId w:val="6"/>
  </w:num>
  <w:num w:numId="12">
    <w:abstractNumId w:val="7"/>
  </w:num>
  <w:num w:numId="13">
    <w:abstractNumId w:val="5"/>
  </w:num>
  <w:num w:numId="14">
    <w:abstractNumId w:val="15"/>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19"/>
    <w:rsid w:val="000100C9"/>
    <w:rsid w:val="000201E3"/>
    <w:rsid w:val="00020DB5"/>
    <w:rsid w:val="0005593C"/>
    <w:rsid w:val="000B5F9E"/>
    <w:rsid w:val="001B4850"/>
    <w:rsid w:val="001F39F2"/>
    <w:rsid w:val="002668B0"/>
    <w:rsid w:val="002929AC"/>
    <w:rsid w:val="002A3E12"/>
    <w:rsid w:val="002D7750"/>
    <w:rsid w:val="00332C0B"/>
    <w:rsid w:val="0037663D"/>
    <w:rsid w:val="003A2F64"/>
    <w:rsid w:val="003D28E8"/>
    <w:rsid w:val="0043797E"/>
    <w:rsid w:val="00440931"/>
    <w:rsid w:val="00523109"/>
    <w:rsid w:val="00572CCB"/>
    <w:rsid w:val="00576112"/>
    <w:rsid w:val="005A443F"/>
    <w:rsid w:val="005C7E05"/>
    <w:rsid w:val="00635842"/>
    <w:rsid w:val="0064519A"/>
    <w:rsid w:val="00650E6A"/>
    <w:rsid w:val="006C5F33"/>
    <w:rsid w:val="00705608"/>
    <w:rsid w:val="00713995"/>
    <w:rsid w:val="007A554B"/>
    <w:rsid w:val="007D5124"/>
    <w:rsid w:val="00830655"/>
    <w:rsid w:val="008C2C55"/>
    <w:rsid w:val="0094733E"/>
    <w:rsid w:val="00A21CC4"/>
    <w:rsid w:val="00A443D3"/>
    <w:rsid w:val="00A70880"/>
    <w:rsid w:val="00A918F8"/>
    <w:rsid w:val="00AB31B8"/>
    <w:rsid w:val="00B021AF"/>
    <w:rsid w:val="00B066AF"/>
    <w:rsid w:val="00B07119"/>
    <w:rsid w:val="00B20173"/>
    <w:rsid w:val="00B63E06"/>
    <w:rsid w:val="00DF0579"/>
    <w:rsid w:val="00E44959"/>
    <w:rsid w:val="00E6532D"/>
    <w:rsid w:val="00E83B06"/>
    <w:rsid w:val="00E87207"/>
    <w:rsid w:val="00E87753"/>
    <w:rsid w:val="00EC0137"/>
    <w:rsid w:val="00EE173C"/>
    <w:rsid w:val="00FC14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75F38"/>
  <w15:docId w15:val="{10A1C7EC-3B6D-4A74-BD8C-E96570DE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7E05"/>
    <w:pPr>
      <w:keepNext/>
      <w:keepLines/>
      <w:spacing w:before="480" w:after="0" w:line="240" w:lineRule="auto"/>
      <w:outlineLvl w:val="0"/>
    </w:pPr>
    <w:rPr>
      <w:rFonts w:asciiTheme="majorHAnsi" w:eastAsiaTheme="majorEastAsia" w:hAnsiTheme="majorHAnsi" w:cs="Times New Roman"/>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E6A"/>
  </w:style>
  <w:style w:type="paragraph" w:styleId="Footer">
    <w:name w:val="footer"/>
    <w:basedOn w:val="Normal"/>
    <w:link w:val="FooterChar"/>
    <w:uiPriority w:val="99"/>
    <w:unhideWhenUsed/>
    <w:rsid w:val="00650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E6A"/>
  </w:style>
  <w:style w:type="paragraph" w:styleId="BalloonText">
    <w:name w:val="Balloon Text"/>
    <w:basedOn w:val="Normal"/>
    <w:link w:val="BalloonTextChar"/>
    <w:uiPriority w:val="99"/>
    <w:semiHidden/>
    <w:unhideWhenUsed/>
    <w:rsid w:val="00650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E6A"/>
    <w:rPr>
      <w:rFonts w:ascii="Tahoma" w:hAnsi="Tahoma" w:cs="Tahoma"/>
      <w:sz w:val="16"/>
      <w:szCs w:val="16"/>
    </w:rPr>
  </w:style>
  <w:style w:type="table" w:styleId="TableGrid">
    <w:name w:val="Table Grid"/>
    <w:basedOn w:val="TableNormal"/>
    <w:uiPriority w:val="59"/>
    <w:rsid w:val="00650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7E05"/>
    <w:rPr>
      <w:rFonts w:asciiTheme="majorHAnsi" w:eastAsiaTheme="majorEastAsia" w:hAnsiTheme="majorHAnsi" w:cs="Times New Roman"/>
      <w:b/>
      <w:bCs/>
      <w:color w:val="365F91" w:themeColor="accent1" w:themeShade="BF"/>
      <w:sz w:val="28"/>
      <w:szCs w:val="28"/>
    </w:rPr>
  </w:style>
  <w:style w:type="paragraph" w:styleId="BodyText">
    <w:name w:val="Body Text"/>
    <w:basedOn w:val="Normal"/>
    <w:link w:val="BodyTextChar"/>
    <w:rsid w:val="005C7E05"/>
    <w:pPr>
      <w:spacing w:after="0" w:line="240" w:lineRule="auto"/>
      <w:jc w:val="both"/>
    </w:pPr>
    <w:rPr>
      <w:rFonts w:ascii="Century Gothic" w:eastAsia="Times New Roman" w:hAnsi="Century Gothic" w:cs="Arial"/>
      <w:color w:val="000000"/>
      <w:sz w:val="20"/>
      <w:szCs w:val="20"/>
      <w:lang w:val="en-GB"/>
    </w:rPr>
  </w:style>
  <w:style w:type="character" w:customStyle="1" w:styleId="BodyTextChar">
    <w:name w:val="Body Text Char"/>
    <w:basedOn w:val="DefaultParagraphFont"/>
    <w:link w:val="BodyText"/>
    <w:rsid w:val="005C7E05"/>
    <w:rPr>
      <w:rFonts w:ascii="Century Gothic" w:eastAsia="Times New Roman" w:hAnsi="Century Gothic" w:cs="Arial"/>
      <w:color w:val="000000"/>
      <w:sz w:val="20"/>
      <w:szCs w:val="20"/>
      <w:lang w:val="en-GB"/>
    </w:rPr>
  </w:style>
  <w:style w:type="paragraph" w:styleId="BodyTextIndent">
    <w:name w:val="Body Text Indent"/>
    <w:basedOn w:val="Normal"/>
    <w:link w:val="BodyTextIndentChar"/>
    <w:rsid w:val="005C7E05"/>
    <w:pPr>
      <w:spacing w:after="120" w:line="240" w:lineRule="auto"/>
      <w:ind w:left="283"/>
    </w:pPr>
    <w:rPr>
      <w:rFonts w:ascii="Century Gothic" w:eastAsia="Times New Roman" w:hAnsi="Century Gothic" w:cs="Arial"/>
      <w:sz w:val="20"/>
      <w:szCs w:val="24"/>
    </w:rPr>
  </w:style>
  <w:style w:type="character" w:customStyle="1" w:styleId="BodyTextIndentChar">
    <w:name w:val="Body Text Indent Char"/>
    <w:basedOn w:val="DefaultParagraphFont"/>
    <w:link w:val="BodyTextIndent"/>
    <w:rsid w:val="005C7E05"/>
    <w:rPr>
      <w:rFonts w:ascii="Century Gothic" w:eastAsia="Times New Roman" w:hAnsi="Century Gothic" w:cs="Arial"/>
      <w:sz w:val="20"/>
      <w:szCs w:val="24"/>
    </w:rPr>
  </w:style>
  <w:style w:type="paragraph" w:styleId="ListParagraph">
    <w:name w:val="List Paragraph"/>
    <w:basedOn w:val="Normal"/>
    <w:uiPriority w:val="34"/>
    <w:qFormat/>
    <w:rsid w:val="005C7E05"/>
    <w:pPr>
      <w:spacing w:after="0" w:line="240" w:lineRule="auto"/>
      <w:ind w:left="720"/>
      <w:contextualSpacing/>
    </w:pPr>
    <w:rPr>
      <w:rFonts w:ascii="Century Gothic" w:eastAsia="Times New Roman" w:hAnsi="Century Gothic" w:cs="Arial"/>
      <w:sz w:val="20"/>
      <w:szCs w:val="24"/>
    </w:rPr>
  </w:style>
  <w:style w:type="paragraph" w:customStyle="1" w:styleId="ABullet">
    <w:name w:val="A Bullet"/>
    <w:basedOn w:val="Normal"/>
    <w:rsid w:val="005C7E05"/>
    <w:pPr>
      <w:numPr>
        <w:numId w:val="7"/>
      </w:numPr>
      <w:spacing w:after="60" w:line="240" w:lineRule="auto"/>
      <w:jc w:val="both"/>
    </w:pPr>
    <w:rPr>
      <w:rFonts w:ascii="Arial" w:eastAsia="Times New Roman" w:hAnsi="Arial" w:cs="Times New Roman"/>
      <w:sz w:val="20"/>
      <w:szCs w:val="20"/>
    </w:rPr>
  </w:style>
  <w:style w:type="paragraph" w:customStyle="1" w:styleId="AHead1">
    <w:name w:val="A Head1"/>
    <w:basedOn w:val="Normal"/>
    <w:rsid w:val="005C7E05"/>
    <w:pPr>
      <w:tabs>
        <w:tab w:val="left" w:pos="1985"/>
      </w:tabs>
      <w:spacing w:after="0" w:line="240" w:lineRule="auto"/>
      <w:ind w:left="1985" w:hanging="1985"/>
      <w:jc w:val="both"/>
    </w:pPr>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MacLean</dc:creator>
  <cp:lastModifiedBy>Scott Tobin - National Group</cp:lastModifiedBy>
  <cp:revision>2</cp:revision>
  <cp:lastPrinted>2023-11-17T02:28:00Z</cp:lastPrinted>
  <dcterms:created xsi:type="dcterms:W3CDTF">2024-01-31T02:28:00Z</dcterms:created>
  <dcterms:modified xsi:type="dcterms:W3CDTF">2024-01-31T02:28:00Z</dcterms:modified>
</cp:coreProperties>
</file>